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6BE" w:rsidRDefault="005216BE">
      <w:pPr>
        <w:rPr>
          <w:sz w:val="24"/>
          <w:szCs w:val="24"/>
        </w:rPr>
      </w:pPr>
      <w:r w:rsidRPr="000C5248">
        <w:rPr>
          <w:b/>
          <w:bCs/>
          <w:color w:val="00B050"/>
          <w:sz w:val="24"/>
          <w:szCs w:val="24"/>
        </w:rPr>
        <w:t xml:space="preserve">CLASSE de CE1B  </w:t>
      </w:r>
      <w:r w:rsidR="003547A2">
        <w:rPr>
          <w:b/>
          <w:bCs/>
          <w:color w:val="00B050"/>
          <w:sz w:val="24"/>
          <w:szCs w:val="24"/>
        </w:rPr>
        <w:t xml:space="preserve">    </w:t>
      </w:r>
      <w:r w:rsidR="00BD2FE7">
        <w:rPr>
          <w:b/>
          <w:bCs/>
          <w:color w:val="00B050"/>
          <w:sz w:val="24"/>
          <w:szCs w:val="24"/>
        </w:rPr>
        <w:tab/>
      </w:r>
      <w:bookmarkStart w:id="0" w:name="_GoBack"/>
      <w:bookmarkEnd w:id="0"/>
      <w:r w:rsidRPr="000C5248">
        <w:rPr>
          <w:b/>
          <w:bCs/>
          <w:color w:val="00B050"/>
          <w:sz w:val="24"/>
          <w:szCs w:val="24"/>
        </w:rPr>
        <w:t xml:space="preserve"> </w:t>
      </w:r>
      <w:proofErr w:type="spellStart"/>
      <w:r w:rsidRPr="000C5248">
        <w:rPr>
          <w:b/>
          <w:bCs/>
          <w:color w:val="00B050"/>
          <w:sz w:val="24"/>
          <w:szCs w:val="24"/>
        </w:rPr>
        <w:t>A</w:t>
      </w:r>
      <w:r w:rsidR="00BD2FE7">
        <w:rPr>
          <w:b/>
          <w:bCs/>
          <w:color w:val="00B050"/>
          <w:sz w:val="24"/>
          <w:szCs w:val="24"/>
        </w:rPr>
        <w:t>nnie</w:t>
      </w:r>
      <w:r w:rsidRPr="000C5248">
        <w:rPr>
          <w:b/>
          <w:bCs/>
          <w:color w:val="00B050"/>
          <w:sz w:val="24"/>
          <w:szCs w:val="24"/>
        </w:rPr>
        <w:t>.Garcia</w:t>
      </w:r>
      <w:proofErr w:type="spellEnd"/>
      <w:r>
        <w:rPr>
          <w:sz w:val="24"/>
          <w:szCs w:val="24"/>
        </w:rPr>
        <w:tab/>
      </w:r>
      <w:r>
        <w:rPr>
          <w:sz w:val="24"/>
          <w:szCs w:val="24"/>
        </w:rPr>
        <w:tab/>
      </w:r>
      <w:r w:rsidRPr="000C5248">
        <w:rPr>
          <w:b/>
          <w:bCs/>
          <w:color w:val="00B050"/>
          <w:sz w:val="24"/>
          <w:szCs w:val="24"/>
        </w:rPr>
        <w:t>programme journée du lundi 16 mars 2020</w:t>
      </w:r>
    </w:p>
    <w:p w:rsidR="005216BE" w:rsidRDefault="005216BE">
      <w:pPr>
        <w:rPr>
          <w:b/>
          <w:bCs/>
          <w:sz w:val="24"/>
          <w:szCs w:val="24"/>
        </w:rPr>
      </w:pPr>
      <w:r>
        <w:rPr>
          <w:b/>
          <w:bCs/>
          <w:sz w:val="24"/>
          <w:szCs w:val="24"/>
          <w:highlight w:val="yellow"/>
        </w:rPr>
        <w:t>FRANÇAIS</w:t>
      </w:r>
    </w:p>
    <w:p w:rsidR="005216BE" w:rsidRPr="005216BE" w:rsidRDefault="005216BE" w:rsidP="005216BE">
      <w:pPr>
        <w:pStyle w:val="Paragraphedeliste"/>
        <w:numPr>
          <w:ilvl w:val="0"/>
          <w:numId w:val="1"/>
        </w:numPr>
        <w:rPr>
          <w:b/>
          <w:bCs/>
          <w:sz w:val="24"/>
          <w:szCs w:val="24"/>
        </w:rPr>
      </w:pPr>
      <w:r>
        <w:rPr>
          <w:b/>
          <w:bCs/>
          <w:color w:val="FF0000"/>
          <w:sz w:val="24"/>
          <w:szCs w:val="24"/>
        </w:rPr>
        <w:t>Lecture :</w:t>
      </w:r>
    </w:p>
    <w:p w:rsidR="005216BE" w:rsidRPr="005216BE" w:rsidRDefault="005216BE" w:rsidP="005216BE">
      <w:pPr>
        <w:pStyle w:val="Paragraphedeliste"/>
        <w:numPr>
          <w:ilvl w:val="0"/>
          <w:numId w:val="2"/>
        </w:numPr>
        <w:rPr>
          <w:b/>
          <w:bCs/>
          <w:sz w:val="24"/>
          <w:szCs w:val="24"/>
        </w:rPr>
      </w:pPr>
      <w:r>
        <w:rPr>
          <w:sz w:val="24"/>
          <w:szCs w:val="24"/>
        </w:rPr>
        <w:t>Lecture fluide : séance 21 : préparer p. 31 n.1</w:t>
      </w:r>
    </w:p>
    <w:p w:rsidR="00621945" w:rsidRPr="00621945" w:rsidRDefault="005216BE" w:rsidP="005216BE">
      <w:pPr>
        <w:pStyle w:val="Paragraphedeliste"/>
        <w:numPr>
          <w:ilvl w:val="0"/>
          <w:numId w:val="2"/>
        </w:numPr>
        <w:rPr>
          <w:b/>
          <w:bCs/>
          <w:sz w:val="24"/>
          <w:szCs w:val="24"/>
        </w:rPr>
      </w:pPr>
      <w:r>
        <w:rPr>
          <w:sz w:val="24"/>
          <w:szCs w:val="24"/>
        </w:rPr>
        <w:t>Album « Le roi des cochons » chapitre 6 + fiche lexique</w:t>
      </w:r>
    </w:p>
    <w:p w:rsidR="00621945" w:rsidRDefault="00621945" w:rsidP="00621945">
      <w:pPr>
        <w:pStyle w:val="Paragraphedeliste"/>
        <w:ind w:left="644"/>
        <w:rPr>
          <w:sz w:val="24"/>
          <w:szCs w:val="24"/>
        </w:rPr>
      </w:pPr>
      <w:r>
        <w:rPr>
          <w:sz w:val="24"/>
          <w:szCs w:val="24"/>
        </w:rPr>
        <w:t>Lire à voix haute en respectant bien la ponctuation et en mettant l’intonation.</w:t>
      </w:r>
    </w:p>
    <w:p w:rsidR="00621945" w:rsidRDefault="00621945" w:rsidP="00621945">
      <w:pPr>
        <w:pStyle w:val="Paragraphedeliste"/>
        <w:ind w:left="644"/>
        <w:rPr>
          <w:sz w:val="24"/>
          <w:szCs w:val="24"/>
        </w:rPr>
      </w:pPr>
      <w:r>
        <w:rPr>
          <w:sz w:val="24"/>
          <w:szCs w:val="24"/>
        </w:rPr>
        <w:t xml:space="preserve"> </w:t>
      </w:r>
      <w:r w:rsidR="003547A2">
        <w:rPr>
          <w:sz w:val="24"/>
          <w:szCs w:val="24"/>
        </w:rPr>
        <w:t>Ê</w:t>
      </w:r>
      <w:r>
        <w:rPr>
          <w:sz w:val="24"/>
          <w:szCs w:val="24"/>
        </w:rPr>
        <w:t>tre capable de reformuler oralement ce qui se passe dans ce chapitre.</w:t>
      </w:r>
    </w:p>
    <w:p w:rsidR="00621945" w:rsidRDefault="00621945" w:rsidP="00621945">
      <w:pPr>
        <w:pStyle w:val="Paragraphedeliste"/>
        <w:ind w:left="644"/>
        <w:rPr>
          <w:sz w:val="24"/>
          <w:szCs w:val="24"/>
        </w:rPr>
      </w:pPr>
      <w:r>
        <w:rPr>
          <w:sz w:val="24"/>
          <w:szCs w:val="24"/>
        </w:rPr>
        <w:t>Observer attentivement les illustrations et s’exprimer</w:t>
      </w:r>
    </w:p>
    <w:p w:rsidR="005216BE" w:rsidRDefault="005216BE" w:rsidP="005216BE">
      <w:pPr>
        <w:pStyle w:val="Paragraphedeliste"/>
        <w:rPr>
          <w:sz w:val="24"/>
          <w:szCs w:val="24"/>
        </w:rPr>
      </w:pPr>
    </w:p>
    <w:p w:rsidR="005216BE" w:rsidRPr="001118FC" w:rsidRDefault="005216BE" w:rsidP="005216BE">
      <w:pPr>
        <w:pStyle w:val="Paragraphedeliste"/>
        <w:numPr>
          <w:ilvl w:val="0"/>
          <w:numId w:val="1"/>
        </w:numPr>
        <w:rPr>
          <w:b/>
          <w:bCs/>
          <w:sz w:val="24"/>
          <w:szCs w:val="24"/>
        </w:rPr>
      </w:pPr>
      <w:r>
        <w:rPr>
          <w:b/>
          <w:bCs/>
          <w:color w:val="FF0000"/>
          <w:sz w:val="24"/>
          <w:szCs w:val="24"/>
        </w:rPr>
        <w:t xml:space="preserve">Conjugaison :  relire le texte portant sur les verbes être et avoir au FUTUR et apprendre par cœur la leçon dans le cahier bleu. </w:t>
      </w:r>
      <w:r>
        <w:rPr>
          <w:sz w:val="24"/>
          <w:szCs w:val="24"/>
        </w:rPr>
        <w:t>(</w:t>
      </w:r>
      <w:r w:rsidR="001118FC">
        <w:rPr>
          <w:sz w:val="24"/>
          <w:szCs w:val="24"/>
        </w:rPr>
        <w:t>P</w:t>
      </w:r>
      <w:r>
        <w:rPr>
          <w:sz w:val="24"/>
          <w:szCs w:val="24"/>
        </w:rPr>
        <w:t xml:space="preserve">our les élèves qui étaient absents vendredi 13 mars après midi, les documents ont été </w:t>
      </w:r>
      <w:r w:rsidR="001118FC">
        <w:rPr>
          <w:sz w:val="24"/>
          <w:szCs w:val="24"/>
        </w:rPr>
        <w:t>mis en ligne</w:t>
      </w:r>
      <w:r>
        <w:rPr>
          <w:sz w:val="24"/>
          <w:szCs w:val="24"/>
        </w:rPr>
        <w:t xml:space="preserve"> sur le site FANB ce jour-là)</w:t>
      </w:r>
    </w:p>
    <w:p w:rsidR="001118FC" w:rsidRPr="001118FC" w:rsidRDefault="001118FC" w:rsidP="001118FC">
      <w:pPr>
        <w:pStyle w:val="Paragraphedeliste"/>
        <w:numPr>
          <w:ilvl w:val="0"/>
          <w:numId w:val="2"/>
        </w:numPr>
        <w:rPr>
          <w:b/>
          <w:bCs/>
          <w:sz w:val="24"/>
          <w:szCs w:val="24"/>
        </w:rPr>
      </w:pPr>
      <w:r w:rsidRPr="001118FC">
        <w:rPr>
          <w:b/>
          <w:bCs/>
          <w:sz w:val="24"/>
          <w:szCs w:val="24"/>
        </w:rPr>
        <w:t>Exercices d’entraînement :</w:t>
      </w:r>
      <w:r w:rsidRPr="001118FC">
        <w:rPr>
          <w:sz w:val="24"/>
          <w:szCs w:val="24"/>
        </w:rPr>
        <w:t xml:space="preserve"> </w:t>
      </w:r>
      <w:r>
        <w:rPr>
          <w:sz w:val="24"/>
          <w:szCs w:val="24"/>
        </w:rPr>
        <w:t xml:space="preserve">manuel MANDARINE p.178 n 1 et 2 à faire </w:t>
      </w:r>
      <w:r w:rsidRPr="001118FC">
        <w:rPr>
          <w:b/>
          <w:bCs/>
          <w:sz w:val="24"/>
          <w:szCs w:val="24"/>
          <w:u w:val="single"/>
        </w:rPr>
        <w:t>avec soin</w:t>
      </w:r>
      <w:r>
        <w:rPr>
          <w:sz w:val="24"/>
          <w:szCs w:val="24"/>
        </w:rPr>
        <w:t xml:space="preserve"> dans le cahier noir.</w:t>
      </w:r>
    </w:p>
    <w:p w:rsidR="001118FC" w:rsidRDefault="001118FC" w:rsidP="001118FC">
      <w:pPr>
        <w:pStyle w:val="Paragraphedeliste"/>
        <w:rPr>
          <w:b/>
          <w:bCs/>
          <w:sz w:val="24"/>
          <w:szCs w:val="24"/>
        </w:rPr>
      </w:pPr>
    </w:p>
    <w:p w:rsidR="001118FC" w:rsidRDefault="001118FC" w:rsidP="001118FC">
      <w:pPr>
        <w:pStyle w:val="Paragraphedeliste"/>
        <w:rPr>
          <w:b/>
          <w:bCs/>
          <w:sz w:val="24"/>
          <w:szCs w:val="24"/>
        </w:rPr>
      </w:pPr>
      <w:proofErr w:type="gramStart"/>
      <w:r>
        <w:rPr>
          <w:b/>
          <w:bCs/>
          <w:color w:val="FF0000"/>
          <w:sz w:val="24"/>
          <w:szCs w:val="24"/>
        </w:rPr>
        <w:t>lexique</w:t>
      </w:r>
      <w:proofErr w:type="gramEnd"/>
      <w:r w:rsidRPr="001118FC">
        <w:rPr>
          <w:b/>
          <w:bCs/>
          <w:color w:val="FF0000"/>
          <w:sz w:val="24"/>
          <w:szCs w:val="24"/>
        </w:rPr>
        <w:t> :</w:t>
      </w:r>
      <w:r>
        <w:rPr>
          <w:b/>
          <w:bCs/>
          <w:color w:val="FF0000"/>
          <w:sz w:val="24"/>
          <w:szCs w:val="24"/>
        </w:rPr>
        <w:t xml:space="preserve"> mots de la même famille : Revoir la leçon dans le cahier d’écrivain.</w:t>
      </w:r>
    </w:p>
    <w:p w:rsidR="001118FC" w:rsidRPr="001118FC" w:rsidRDefault="001118FC" w:rsidP="001118FC">
      <w:pPr>
        <w:pStyle w:val="Paragraphedeliste"/>
        <w:numPr>
          <w:ilvl w:val="0"/>
          <w:numId w:val="2"/>
        </w:numPr>
        <w:rPr>
          <w:b/>
          <w:bCs/>
          <w:sz w:val="24"/>
          <w:szCs w:val="24"/>
        </w:rPr>
      </w:pPr>
      <w:r>
        <w:rPr>
          <w:b/>
          <w:bCs/>
          <w:sz w:val="24"/>
          <w:szCs w:val="24"/>
        </w:rPr>
        <w:t xml:space="preserve">Exercice d’entraînement : </w:t>
      </w:r>
      <w:r>
        <w:rPr>
          <w:sz w:val="24"/>
          <w:szCs w:val="24"/>
        </w:rPr>
        <w:t xml:space="preserve">MANDARINE p.126 n 1 à faire </w:t>
      </w:r>
      <w:r w:rsidRPr="001118FC">
        <w:rPr>
          <w:b/>
          <w:bCs/>
          <w:sz w:val="24"/>
          <w:szCs w:val="24"/>
          <w:u w:val="single"/>
        </w:rPr>
        <w:t>avec soin</w:t>
      </w:r>
      <w:r w:rsidRPr="001118FC">
        <w:rPr>
          <w:sz w:val="24"/>
          <w:szCs w:val="24"/>
        </w:rPr>
        <w:t xml:space="preserve"> </w:t>
      </w:r>
      <w:r>
        <w:rPr>
          <w:sz w:val="24"/>
          <w:szCs w:val="24"/>
        </w:rPr>
        <w:t>dans le cahier noir.</w:t>
      </w:r>
    </w:p>
    <w:p w:rsidR="001118FC" w:rsidRPr="001118FC" w:rsidRDefault="001118FC" w:rsidP="001118FC">
      <w:pPr>
        <w:pStyle w:val="Paragraphedeliste"/>
        <w:numPr>
          <w:ilvl w:val="0"/>
          <w:numId w:val="2"/>
        </w:numPr>
        <w:rPr>
          <w:b/>
          <w:bCs/>
          <w:sz w:val="24"/>
          <w:szCs w:val="24"/>
        </w:rPr>
      </w:pPr>
      <w:r>
        <w:rPr>
          <w:b/>
          <w:bCs/>
          <w:sz w:val="24"/>
          <w:szCs w:val="24"/>
        </w:rPr>
        <w:t>Ex :</w:t>
      </w:r>
      <w:r>
        <w:rPr>
          <w:sz w:val="24"/>
          <w:szCs w:val="24"/>
        </w:rPr>
        <w:t xml:space="preserve"> a. jour</w:t>
      </w:r>
    </w:p>
    <w:p w:rsidR="001118FC" w:rsidRDefault="001118FC" w:rsidP="001118FC">
      <w:pPr>
        <w:pStyle w:val="Paragraphedeliste"/>
        <w:ind w:left="644"/>
        <w:rPr>
          <w:sz w:val="24"/>
          <w:szCs w:val="24"/>
        </w:rPr>
      </w:pPr>
      <w:r>
        <w:rPr>
          <w:b/>
          <w:bCs/>
          <w:sz w:val="24"/>
          <w:szCs w:val="24"/>
        </w:rPr>
        <w:t xml:space="preserve">       </w:t>
      </w:r>
      <w:r w:rsidRPr="001118FC">
        <w:rPr>
          <w:sz w:val="24"/>
          <w:szCs w:val="24"/>
        </w:rPr>
        <w:t>b. …</w:t>
      </w:r>
      <w:r>
        <w:rPr>
          <w:sz w:val="24"/>
          <w:szCs w:val="24"/>
        </w:rPr>
        <w:t>…</w:t>
      </w:r>
    </w:p>
    <w:p w:rsidR="00621945" w:rsidRDefault="00621945" w:rsidP="00621945">
      <w:pPr>
        <w:rPr>
          <w:b/>
          <w:bCs/>
          <w:sz w:val="24"/>
          <w:szCs w:val="24"/>
        </w:rPr>
      </w:pPr>
      <w:r w:rsidRPr="00621945">
        <w:rPr>
          <w:b/>
          <w:bCs/>
          <w:sz w:val="24"/>
          <w:szCs w:val="24"/>
          <w:highlight w:val="yellow"/>
        </w:rPr>
        <w:t>MATHEMATIQUES</w:t>
      </w:r>
    </w:p>
    <w:p w:rsidR="00137F06" w:rsidRPr="00137F06" w:rsidRDefault="00137F06" w:rsidP="00137F06">
      <w:pPr>
        <w:pStyle w:val="Paragraphedeliste"/>
        <w:numPr>
          <w:ilvl w:val="0"/>
          <w:numId w:val="1"/>
        </w:numPr>
        <w:rPr>
          <w:b/>
          <w:bCs/>
          <w:sz w:val="24"/>
          <w:szCs w:val="24"/>
        </w:rPr>
      </w:pPr>
      <w:r>
        <w:rPr>
          <w:b/>
          <w:bCs/>
          <w:color w:val="FF0000"/>
          <w:sz w:val="24"/>
          <w:szCs w:val="24"/>
        </w:rPr>
        <w:t>Nombres</w:t>
      </w:r>
      <w:r w:rsidR="00C77514">
        <w:rPr>
          <w:b/>
          <w:bCs/>
          <w:color w:val="FF0000"/>
          <w:sz w:val="24"/>
          <w:szCs w:val="24"/>
        </w:rPr>
        <w:t> : explications pour les parents sur notre mode de fonctionnement</w:t>
      </w:r>
    </w:p>
    <w:p w:rsidR="00FC1F87" w:rsidRDefault="00FC1F87" w:rsidP="00621945">
      <w:pPr>
        <w:rPr>
          <w:b/>
          <w:bCs/>
          <w:sz w:val="24"/>
          <w:szCs w:val="24"/>
        </w:rPr>
      </w:pPr>
      <w:r>
        <w:rPr>
          <w:b/>
          <w:bCs/>
          <w:sz w:val="24"/>
          <w:szCs w:val="24"/>
        </w:rPr>
        <w:t xml:space="preserve">Plusieurs fois par semaine, nous travaillons le matin, en arrivant, sur le </w:t>
      </w:r>
      <w:r w:rsidRPr="00FC1F87">
        <w:rPr>
          <w:b/>
          <w:bCs/>
          <w:color w:val="00B050"/>
          <w:sz w:val="24"/>
          <w:szCs w:val="24"/>
        </w:rPr>
        <w:t>rituel d’un nombre</w:t>
      </w:r>
    </w:p>
    <w:p w:rsidR="00FC1F87" w:rsidRPr="00611E6D" w:rsidRDefault="00FC1F87" w:rsidP="00621945">
      <w:pPr>
        <w:rPr>
          <w:b/>
          <w:bCs/>
          <w:i/>
          <w:iCs/>
          <w:color w:val="00B0F0"/>
          <w:sz w:val="24"/>
          <w:szCs w:val="24"/>
        </w:rPr>
      </w:pPr>
      <w:r w:rsidRPr="00611E6D">
        <w:rPr>
          <w:b/>
          <w:bCs/>
          <w:i/>
          <w:iCs/>
          <w:color w:val="00B0F0"/>
          <w:sz w:val="24"/>
          <w:szCs w:val="24"/>
        </w:rPr>
        <w:t xml:space="preserve">Voici un exemple : </w:t>
      </w:r>
      <w:r w:rsidRPr="00611E6D">
        <w:rPr>
          <w:b/>
          <w:bCs/>
          <w:i/>
          <w:iCs/>
          <w:color w:val="00B0F0"/>
          <w:sz w:val="24"/>
          <w:szCs w:val="24"/>
          <w:highlight w:val="yellow"/>
        </w:rPr>
        <w:t>nombre 218</w:t>
      </w:r>
      <w:r w:rsidRPr="00611E6D">
        <w:rPr>
          <w:b/>
          <w:bCs/>
          <w:i/>
          <w:iCs/>
          <w:color w:val="00B0F0"/>
          <w:sz w:val="24"/>
          <w:szCs w:val="24"/>
        </w:rPr>
        <w:t> : différentes écritures pour retrouver le nombre donné</w:t>
      </w:r>
    </w:p>
    <w:p w:rsidR="00FC1F87" w:rsidRDefault="00FC1F87" w:rsidP="00621945">
      <w:pPr>
        <w:rPr>
          <w:b/>
          <w:bCs/>
          <w:color w:val="00B050"/>
          <w:sz w:val="24"/>
          <w:szCs w:val="24"/>
        </w:rPr>
      </w:pPr>
      <w:r>
        <w:rPr>
          <w:b/>
          <w:bCs/>
          <w:color w:val="00B050"/>
          <w:sz w:val="24"/>
          <w:szCs w:val="24"/>
        </w:rPr>
        <w:t>En centaines, dizaines, unités-&gt; 2c 1</w:t>
      </w:r>
      <w:proofErr w:type="gramStart"/>
      <w:r>
        <w:rPr>
          <w:b/>
          <w:bCs/>
          <w:color w:val="00B050"/>
          <w:sz w:val="24"/>
          <w:szCs w:val="24"/>
        </w:rPr>
        <w:t>d  8</w:t>
      </w:r>
      <w:proofErr w:type="gramEnd"/>
      <w:r>
        <w:rPr>
          <w:b/>
          <w:bCs/>
          <w:color w:val="00B050"/>
          <w:sz w:val="24"/>
          <w:szCs w:val="24"/>
        </w:rPr>
        <w:t>u</w:t>
      </w:r>
    </w:p>
    <w:p w:rsidR="00FC1F87" w:rsidRDefault="00FC1F87" w:rsidP="00621945">
      <w:pPr>
        <w:rPr>
          <w:b/>
          <w:bCs/>
          <w:color w:val="00B050"/>
          <w:sz w:val="24"/>
          <w:szCs w:val="24"/>
        </w:rPr>
      </w:pPr>
      <w:r>
        <w:rPr>
          <w:b/>
          <w:bCs/>
          <w:color w:val="00B050"/>
          <w:sz w:val="24"/>
          <w:szCs w:val="24"/>
        </w:rPr>
        <w:t>En dizaines, unités-&gt; 21</w:t>
      </w:r>
      <w:proofErr w:type="gramStart"/>
      <w:r>
        <w:rPr>
          <w:b/>
          <w:bCs/>
          <w:color w:val="00B050"/>
          <w:sz w:val="24"/>
          <w:szCs w:val="24"/>
        </w:rPr>
        <w:t>d  8</w:t>
      </w:r>
      <w:proofErr w:type="gramEnd"/>
      <w:r>
        <w:rPr>
          <w:b/>
          <w:bCs/>
          <w:color w:val="00B050"/>
          <w:sz w:val="24"/>
          <w:szCs w:val="24"/>
        </w:rPr>
        <w:t>u</w:t>
      </w:r>
    </w:p>
    <w:p w:rsidR="00FC1F87" w:rsidRDefault="00FC1F87" w:rsidP="00621945">
      <w:pPr>
        <w:rPr>
          <w:b/>
          <w:bCs/>
          <w:color w:val="00B050"/>
          <w:sz w:val="24"/>
          <w:szCs w:val="24"/>
        </w:rPr>
      </w:pPr>
      <w:r>
        <w:rPr>
          <w:b/>
          <w:bCs/>
          <w:color w:val="00B050"/>
          <w:sz w:val="24"/>
          <w:szCs w:val="24"/>
        </w:rPr>
        <w:t>En centaines, unités -&gt; 2c 18u</w:t>
      </w:r>
    </w:p>
    <w:p w:rsidR="00FC1F87" w:rsidRPr="00FC1F87" w:rsidRDefault="00FC1F87" w:rsidP="00621945">
      <w:pPr>
        <w:rPr>
          <w:b/>
          <w:bCs/>
          <w:color w:val="00B050"/>
          <w:sz w:val="24"/>
          <w:szCs w:val="24"/>
        </w:rPr>
      </w:pPr>
      <w:r>
        <w:rPr>
          <w:b/>
          <w:bCs/>
          <w:color w:val="00B050"/>
          <w:sz w:val="24"/>
          <w:szCs w:val="24"/>
        </w:rPr>
        <w:t>En unités-&gt; 218u</w:t>
      </w:r>
    </w:p>
    <w:p w:rsidR="00FC1F87" w:rsidRDefault="00611E6D" w:rsidP="00611E6D">
      <w:pPr>
        <w:rPr>
          <w:sz w:val="24"/>
          <w:szCs w:val="24"/>
        </w:rPr>
      </w:pPr>
      <w:r w:rsidRPr="00611E6D">
        <w:rPr>
          <w:b/>
          <w:bCs/>
          <w:sz w:val="24"/>
          <w:szCs w:val="24"/>
        </w:rPr>
        <w:t>Décomposer</w:t>
      </w:r>
      <w:r>
        <w:rPr>
          <w:sz w:val="24"/>
          <w:szCs w:val="24"/>
        </w:rPr>
        <w:t> : 200+10+8</w:t>
      </w:r>
    </w:p>
    <w:p w:rsidR="00611E6D" w:rsidRDefault="00611E6D" w:rsidP="00611E6D">
      <w:pPr>
        <w:rPr>
          <w:sz w:val="24"/>
          <w:szCs w:val="24"/>
        </w:rPr>
      </w:pPr>
      <w:r w:rsidRPr="00611E6D">
        <w:rPr>
          <w:b/>
          <w:bCs/>
          <w:sz w:val="24"/>
          <w:szCs w:val="24"/>
        </w:rPr>
        <w:t>Payer en €</w:t>
      </w:r>
      <w:r>
        <w:rPr>
          <w:sz w:val="24"/>
          <w:szCs w:val="24"/>
        </w:rPr>
        <w:t> : 200€   10</w:t>
      </w:r>
      <w:proofErr w:type="gramStart"/>
      <w:r>
        <w:rPr>
          <w:sz w:val="24"/>
          <w:szCs w:val="24"/>
        </w:rPr>
        <w:t>€  5</w:t>
      </w:r>
      <w:proofErr w:type="gramEnd"/>
      <w:r>
        <w:rPr>
          <w:sz w:val="24"/>
          <w:szCs w:val="24"/>
        </w:rPr>
        <w:t>€  2</w:t>
      </w:r>
      <w:r>
        <w:rPr>
          <w:sz w:val="24"/>
          <w:szCs w:val="24"/>
          <w:vertAlign w:val="superscript"/>
        </w:rPr>
        <w:t>€</w:t>
      </w:r>
      <w:r>
        <w:rPr>
          <w:sz w:val="24"/>
          <w:szCs w:val="24"/>
        </w:rPr>
        <w:t xml:space="preserve">  1€</w:t>
      </w:r>
    </w:p>
    <w:p w:rsidR="00611E6D" w:rsidRDefault="00611E6D" w:rsidP="00611E6D">
      <w:pPr>
        <w:rPr>
          <w:sz w:val="24"/>
          <w:szCs w:val="24"/>
        </w:rPr>
      </w:pPr>
      <w:r w:rsidRPr="00611E6D">
        <w:rPr>
          <w:b/>
          <w:bCs/>
          <w:sz w:val="24"/>
          <w:szCs w:val="24"/>
        </w:rPr>
        <w:t>Encadrer à l’unité</w:t>
      </w:r>
      <w:r>
        <w:rPr>
          <w:sz w:val="24"/>
          <w:szCs w:val="24"/>
        </w:rPr>
        <w:tab/>
        <w:t xml:space="preserve">-&gt; </w:t>
      </w:r>
      <w:r>
        <w:rPr>
          <w:sz w:val="24"/>
          <w:szCs w:val="24"/>
        </w:rPr>
        <w:tab/>
        <w:t>217&lt;</w:t>
      </w:r>
      <w:r w:rsidRPr="00611E6D">
        <w:rPr>
          <w:b/>
          <w:bCs/>
          <w:color w:val="00B0F0"/>
          <w:sz w:val="24"/>
          <w:szCs w:val="24"/>
        </w:rPr>
        <w:t>218</w:t>
      </w:r>
      <w:r>
        <w:rPr>
          <w:sz w:val="24"/>
          <w:szCs w:val="24"/>
        </w:rPr>
        <w:t>&lt;219</w:t>
      </w:r>
    </w:p>
    <w:p w:rsidR="00611E6D" w:rsidRDefault="00611E6D" w:rsidP="00611E6D">
      <w:pPr>
        <w:rPr>
          <w:sz w:val="24"/>
          <w:szCs w:val="24"/>
        </w:rPr>
      </w:pPr>
      <w:r w:rsidRPr="00611E6D">
        <w:rPr>
          <w:b/>
          <w:bCs/>
          <w:sz w:val="24"/>
          <w:szCs w:val="24"/>
        </w:rPr>
        <w:t>Encadrer à la dizaine</w:t>
      </w:r>
      <w:r>
        <w:rPr>
          <w:sz w:val="24"/>
          <w:szCs w:val="24"/>
        </w:rPr>
        <w:tab/>
        <w:t>-&gt;</w:t>
      </w:r>
      <w:r>
        <w:rPr>
          <w:sz w:val="24"/>
          <w:szCs w:val="24"/>
        </w:rPr>
        <w:tab/>
        <w:t>210&lt;</w:t>
      </w:r>
      <w:r w:rsidRPr="00611E6D">
        <w:rPr>
          <w:b/>
          <w:bCs/>
          <w:color w:val="00B0F0"/>
          <w:sz w:val="24"/>
          <w:szCs w:val="24"/>
        </w:rPr>
        <w:t>218</w:t>
      </w:r>
      <w:r>
        <w:rPr>
          <w:sz w:val="24"/>
          <w:szCs w:val="24"/>
        </w:rPr>
        <w:t>&lt;220</w:t>
      </w:r>
    </w:p>
    <w:p w:rsidR="00611E6D" w:rsidRDefault="00611E6D" w:rsidP="00611E6D">
      <w:pPr>
        <w:rPr>
          <w:sz w:val="24"/>
          <w:szCs w:val="24"/>
        </w:rPr>
      </w:pPr>
      <w:r w:rsidRPr="00611E6D">
        <w:rPr>
          <w:b/>
          <w:bCs/>
          <w:sz w:val="24"/>
          <w:szCs w:val="24"/>
        </w:rPr>
        <w:t>Encadrer à la centaine</w:t>
      </w:r>
      <w:r>
        <w:rPr>
          <w:sz w:val="24"/>
          <w:szCs w:val="24"/>
        </w:rPr>
        <w:t xml:space="preserve"> -&gt;</w:t>
      </w:r>
      <w:r>
        <w:rPr>
          <w:sz w:val="24"/>
          <w:szCs w:val="24"/>
        </w:rPr>
        <w:tab/>
        <w:t>200&lt;</w:t>
      </w:r>
      <w:r w:rsidRPr="00611E6D">
        <w:rPr>
          <w:b/>
          <w:bCs/>
          <w:color w:val="00B0F0"/>
          <w:sz w:val="24"/>
          <w:szCs w:val="24"/>
        </w:rPr>
        <w:t>218</w:t>
      </w:r>
      <w:r>
        <w:rPr>
          <w:sz w:val="24"/>
          <w:szCs w:val="24"/>
        </w:rPr>
        <w:t>&lt;300</w:t>
      </w:r>
    </w:p>
    <w:p w:rsidR="00611E6D" w:rsidRDefault="00611E6D" w:rsidP="00611E6D">
      <w:pPr>
        <w:rPr>
          <w:sz w:val="24"/>
          <w:szCs w:val="24"/>
        </w:rPr>
      </w:pPr>
      <w:proofErr w:type="spellStart"/>
      <w:r w:rsidRPr="00611E6D">
        <w:rPr>
          <w:b/>
          <w:bCs/>
          <w:sz w:val="24"/>
          <w:szCs w:val="24"/>
        </w:rPr>
        <w:t>Ecrire</w:t>
      </w:r>
      <w:proofErr w:type="spellEnd"/>
      <w:r w:rsidRPr="00611E6D">
        <w:rPr>
          <w:b/>
          <w:bCs/>
          <w:sz w:val="24"/>
          <w:szCs w:val="24"/>
        </w:rPr>
        <w:t xml:space="preserve"> en lettres</w:t>
      </w:r>
      <w:r>
        <w:rPr>
          <w:sz w:val="24"/>
          <w:szCs w:val="24"/>
        </w:rPr>
        <w:t>-&gt; deux-cent-dix-huit (rappel : pas de « s » à cent s’il est suivi d’un autre nombre)</w:t>
      </w:r>
    </w:p>
    <w:p w:rsidR="00611E6D" w:rsidRDefault="00611E6D" w:rsidP="00611E6D">
      <w:pPr>
        <w:rPr>
          <w:sz w:val="24"/>
          <w:szCs w:val="24"/>
        </w:rPr>
      </w:pPr>
      <w:r w:rsidRPr="00611E6D">
        <w:rPr>
          <w:b/>
          <w:bCs/>
          <w:sz w:val="24"/>
          <w:szCs w:val="24"/>
        </w:rPr>
        <w:t>Nombre pair ou impair</w:t>
      </w:r>
      <w:r>
        <w:rPr>
          <w:sz w:val="24"/>
          <w:szCs w:val="24"/>
        </w:rPr>
        <w:t> ? -&gt; nombre pair (car le chiffre des unités est « 8 »)</w:t>
      </w:r>
    </w:p>
    <w:p w:rsidR="003547A2" w:rsidRDefault="00137F06" w:rsidP="000C5248">
      <w:pPr>
        <w:pStyle w:val="Paragraphedeliste"/>
        <w:numPr>
          <w:ilvl w:val="0"/>
          <w:numId w:val="2"/>
        </w:numPr>
        <w:rPr>
          <w:sz w:val="24"/>
          <w:szCs w:val="24"/>
        </w:rPr>
      </w:pPr>
      <w:r w:rsidRPr="000C5248">
        <w:rPr>
          <w:sz w:val="24"/>
          <w:szCs w:val="24"/>
        </w:rPr>
        <w:t xml:space="preserve">Aujourd’hui, les élèves travaillent de la même manière, dans le </w:t>
      </w:r>
      <w:r w:rsidRPr="000C5248">
        <w:rPr>
          <w:b/>
          <w:bCs/>
          <w:sz w:val="24"/>
          <w:szCs w:val="24"/>
          <w:u w:val="single"/>
        </w:rPr>
        <w:t>cahier noir,</w:t>
      </w:r>
      <w:r w:rsidRPr="000C5248">
        <w:rPr>
          <w:sz w:val="24"/>
          <w:szCs w:val="24"/>
        </w:rPr>
        <w:t xml:space="preserve"> sur le </w:t>
      </w:r>
      <w:r w:rsidRPr="000C5248">
        <w:rPr>
          <w:b/>
          <w:bCs/>
          <w:color w:val="FF0000"/>
          <w:sz w:val="24"/>
          <w:szCs w:val="24"/>
        </w:rPr>
        <w:t>nombre 248</w:t>
      </w:r>
      <w:r w:rsidRPr="000C5248">
        <w:rPr>
          <w:sz w:val="24"/>
          <w:szCs w:val="24"/>
        </w:rPr>
        <w:t>.</w:t>
      </w:r>
    </w:p>
    <w:p w:rsidR="00137F06" w:rsidRDefault="003547A2" w:rsidP="003547A2">
      <w:pPr>
        <w:pStyle w:val="Paragraphedeliste"/>
        <w:ind w:left="928"/>
        <w:rPr>
          <w:sz w:val="24"/>
          <w:szCs w:val="24"/>
        </w:rPr>
      </w:pPr>
      <w:r>
        <w:rPr>
          <w:sz w:val="24"/>
          <w:szCs w:val="24"/>
        </w:rPr>
        <w:t>(</w:t>
      </w:r>
      <w:proofErr w:type="gramStart"/>
      <w:r>
        <w:rPr>
          <w:sz w:val="24"/>
          <w:szCs w:val="24"/>
        </w:rPr>
        <w:t>ils</w:t>
      </w:r>
      <w:proofErr w:type="gramEnd"/>
      <w:r>
        <w:rPr>
          <w:sz w:val="24"/>
          <w:szCs w:val="24"/>
        </w:rPr>
        <w:t xml:space="preserve"> ont l’habitude de le faire sur l’ardoise)</w:t>
      </w:r>
      <w:r w:rsidR="00137F06" w:rsidRPr="000C5248">
        <w:rPr>
          <w:sz w:val="24"/>
          <w:szCs w:val="24"/>
        </w:rPr>
        <w:t xml:space="preserve"> Les réponses doivent bien être les unes au-dessous des autres. </w:t>
      </w:r>
      <w:r w:rsidR="00137F06" w:rsidRPr="000C5248">
        <w:rPr>
          <w:sz w:val="24"/>
          <w:szCs w:val="24"/>
          <w:u w:val="single"/>
        </w:rPr>
        <w:t>Le travail doit être soigné</w:t>
      </w:r>
      <w:r w:rsidR="00137F06" w:rsidRPr="000C5248">
        <w:rPr>
          <w:sz w:val="24"/>
          <w:szCs w:val="24"/>
        </w:rPr>
        <w:t>.</w:t>
      </w:r>
    </w:p>
    <w:p w:rsidR="003547A2" w:rsidRDefault="003547A2" w:rsidP="003547A2">
      <w:pPr>
        <w:pStyle w:val="Paragraphedeliste"/>
        <w:ind w:left="928"/>
        <w:rPr>
          <w:sz w:val="24"/>
          <w:szCs w:val="24"/>
        </w:rPr>
      </w:pPr>
    </w:p>
    <w:p w:rsidR="003547A2" w:rsidRPr="000C5248" w:rsidRDefault="003547A2" w:rsidP="003547A2">
      <w:pPr>
        <w:pStyle w:val="Paragraphedeliste"/>
        <w:ind w:left="928"/>
        <w:rPr>
          <w:sz w:val="24"/>
          <w:szCs w:val="24"/>
        </w:rPr>
      </w:pPr>
    </w:p>
    <w:p w:rsidR="00137F06" w:rsidRPr="00137F06" w:rsidRDefault="00137F06" w:rsidP="00137F06">
      <w:pPr>
        <w:pStyle w:val="Paragraphedeliste"/>
        <w:numPr>
          <w:ilvl w:val="0"/>
          <w:numId w:val="1"/>
        </w:numPr>
        <w:rPr>
          <w:b/>
          <w:bCs/>
          <w:color w:val="FF0000"/>
          <w:sz w:val="24"/>
          <w:szCs w:val="24"/>
        </w:rPr>
      </w:pPr>
      <w:r w:rsidRPr="00137F06">
        <w:rPr>
          <w:b/>
          <w:bCs/>
          <w:color w:val="FF0000"/>
          <w:sz w:val="24"/>
          <w:szCs w:val="24"/>
        </w:rPr>
        <w:lastRenderedPageBreak/>
        <w:t>Calcul</w:t>
      </w:r>
    </w:p>
    <w:p w:rsidR="00137F06" w:rsidRDefault="00137F06" w:rsidP="00137F06">
      <w:pPr>
        <w:pStyle w:val="Paragraphedeliste"/>
        <w:numPr>
          <w:ilvl w:val="0"/>
          <w:numId w:val="2"/>
        </w:numPr>
        <w:rPr>
          <w:sz w:val="24"/>
          <w:szCs w:val="24"/>
        </w:rPr>
      </w:pPr>
      <w:r>
        <w:rPr>
          <w:sz w:val="24"/>
          <w:szCs w:val="24"/>
        </w:rPr>
        <w:t xml:space="preserve">Revoir la </w:t>
      </w:r>
      <w:r w:rsidRPr="00C77514">
        <w:rPr>
          <w:b/>
          <w:bCs/>
          <w:sz w:val="24"/>
          <w:szCs w:val="24"/>
        </w:rPr>
        <w:t>table de x2</w:t>
      </w:r>
      <w:r>
        <w:rPr>
          <w:sz w:val="24"/>
          <w:szCs w:val="24"/>
        </w:rPr>
        <w:t xml:space="preserve"> dans l’ordre et le désordre. Être capable de donner rapidement à l’oral les réponses du type : 2x 8_</w:t>
      </w:r>
      <w:proofErr w:type="gramStart"/>
      <w:r>
        <w:rPr>
          <w:sz w:val="24"/>
          <w:szCs w:val="24"/>
        </w:rPr>
        <w:t>=….</w:t>
      </w:r>
      <w:proofErr w:type="gramEnd"/>
      <w:r>
        <w:rPr>
          <w:sz w:val="24"/>
          <w:szCs w:val="24"/>
        </w:rPr>
        <w:t>. ;   6x2 = …. ; mais aussi  2 x…..= 14      etc…</w:t>
      </w:r>
      <w:r w:rsidR="00C77514">
        <w:rPr>
          <w:sz w:val="24"/>
          <w:szCs w:val="24"/>
        </w:rPr>
        <w:t xml:space="preserve"> </w:t>
      </w:r>
      <w:proofErr w:type="spellStart"/>
      <w:r w:rsidR="00C77514" w:rsidRPr="00C77514">
        <w:rPr>
          <w:color w:val="FF0000"/>
          <w:sz w:val="24"/>
          <w:szCs w:val="24"/>
        </w:rPr>
        <w:t>A</w:t>
      </w:r>
      <w:proofErr w:type="spellEnd"/>
      <w:r w:rsidR="00C77514" w:rsidRPr="00C77514">
        <w:rPr>
          <w:color w:val="FF0000"/>
          <w:sz w:val="24"/>
          <w:szCs w:val="24"/>
        </w:rPr>
        <w:t xml:space="preserve"> savoir sans hésitations</w:t>
      </w:r>
    </w:p>
    <w:p w:rsidR="00137F06" w:rsidRDefault="00137F06" w:rsidP="00137F06">
      <w:pPr>
        <w:pStyle w:val="Paragraphedeliste"/>
        <w:numPr>
          <w:ilvl w:val="0"/>
          <w:numId w:val="2"/>
        </w:numPr>
        <w:rPr>
          <w:sz w:val="24"/>
          <w:szCs w:val="24"/>
        </w:rPr>
      </w:pPr>
      <w:r w:rsidRPr="00C77514">
        <w:rPr>
          <w:b/>
          <w:bCs/>
          <w:sz w:val="24"/>
          <w:szCs w:val="24"/>
        </w:rPr>
        <w:t>Calculer en colonnes</w:t>
      </w:r>
      <w:r>
        <w:rPr>
          <w:sz w:val="24"/>
          <w:szCs w:val="24"/>
        </w:rPr>
        <w:t xml:space="preserve"> sur le cahier noir :</w:t>
      </w:r>
      <w:r w:rsidR="00C77514">
        <w:rPr>
          <w:sz w:val="24"/>
          <w:szCs w:val="24"/>
        </w:rPr>
        <w:t xml:space="preserve"> (veiller à tracer les traits à la </w:t>
      </w:r>
      <w:proofErr w:type="gramStart"/>
      <w:r w:rsidR="00C77514">
        <w:rPr>
          <w:sz w:val="24"/>
          <w:szCs w:val="24"/>
        </w:rPr>
        <w:t>règle )</w:t>
      </w:r>
      <w:proofErr w:type="gramEnd"/>
    </w:p>
    <w:p w:rsidR="00137F06" w:rsidRDefault="00C77514" w:rsidP="00C77514">
      <w:pPr>
        <w:pStyle w:val="Paragraphedeliste"/>
        <w:numPr>
          <w:ilvl w:val="0"/>
          <w:numId w:val="3"/>
        </w:numPr>
        <w:rPr>
          <w:sz w:val="24"/>
          <w:szCs w:val="24"/>
        </w:rPr>
      </w:pPr>
      <w:r>
        <w:rPr>
          <w:sz w:val="24"/>
          <w:szCs w:val="24"/>
        </w:rPr>
        <w:t xml:space="preserve">358 + 98            </w:t>
      </w:r>
      <w:proofErr w:type="gramStart"/>
      <w:r>
        <w:rPr>
          <w:sz w:val="24"/>
          <w:szCs w:val="24"/>
        </w:rPr>
        <w:t>b)  675</w:t>
      </w:r>
      <w:proofErr w:type="gramEnd"/>
      <w:r>
        <w:rPr>
          <w:sz w:val="24"/>
          <w:szCs w:val="24"/>
        </w:rPr>
        <w:t xml:space="preserve"> + 9 + 49           c)     867 – 204</w:t>
      </w:r>
    </w:p>
    <w:p w:rsidR="00C77514" w:rsidRDefault="00C77514" w:rsidP="00C77514">
      <w:pPr>
        <w:pStyle w:val="Paragraphedeliste"/>
        <w:ind w:left="1288"/>
        <w:rPr>
          <w:sz w:val="24"/>
          <w:szCs w:val="24"/>
        </w:rPr>
      </w:pPr>
    </w:p>
    <w:p w:rsidR="00C77514" w:rsidRDefault="00C77514" w:rsidP="00C77514">
      <w:pPr>
        <w:pStyle w:val="Paragraphedeliste"/>
        <w:numPr>
          <w:ilvl w:val="0"/>
          <w:numId w:val="1"/>
        </w:numPr>
        <w:rPr>
          <w:b/>
          <w:bCs/>
          <w:sz w:val="24"/>
          <w:szCs w:val="24"/>
        </w:rPr>
      </w:pPr>
      <w:r w:rsidRPr="00C77514">
        <w:rPr>
          <w:b/>
          <w:bCs/>
          <w:sz w:val="24"/>
          <w:szCs w:val="24"/>
        </w:rPr>
        <w:t>Somme/ produit</w:t>
      </w:r>
      <w:r>
        <w:rPr>
          <w:b/>
          <w:bCs/>
          <w:sz w:val="24"/>
          <w:szCs w:val="24"/>
        </w:rPr>
        <w:t xml:space="preserve"> :  </w:t>
      </w:r>
      <w:r w:rsidRPr="00C77514">
        <w:rPr>
          <w:b/>
          <w:bCs/>
          <w:color w:val="FF0000"/>
          <w:sz w:val="24"/>
          <w:szCs w:val="24"/>
        </w:rPr>
        <w:t>fichier de maths</w:t>
      </w:r>
      <w:r>
        <w:rPr>
          <w:b/>
          <w:bCs/>
          <w:color w:val="FF0000"/>
          <w:sz w:val="24"/>
          <w:szCs w:val="24"/>
        </w:rPr>
        <w:t>.</w:t>
      </w:r>
      <w:r w:rsidRPr="00C77514">
        <w:rPr>
          <w:b/>
          <w:bCs/>
          <w:color w:val="FF0000"/>
          <w:sz w:val="24"/>
          <w:szCs w:val="24"/>
        </w:rPr>
        <w:t xml:space="preserve"> </w:t>
      </w:r>
      <w:r w:rsidRPr="00C77514">
        <w:rPr>
          <w:b/>
          <w:bCs/>
          <w:sz w:val="24"/>
          <w:szCs w:val="24"/>
        </w:rPr>
        <w:t xml:space="preserve"> </w:t>
      </w:r>
      <w:r w:rsidRPr="000C5248">
        <w:rPr>
          <w:sz w:val="24"/>
          <w:szCs w:val="24"/>
        </w:rPr>
        <w:t>Les élèves n’ont pas tous travaillé à la même vitesse.</w:t>
      </w:r>
      <w:r>
        <w:rPr>
          <w:b/>
          <w:bCs/>
          <w:sz w:val="24"/>
          <w:szCs w:val="24"/>
        </w:rPr>
        <w:t xml:space="preserve">                   </w:t>
      </w:r>
      <w:r w:rsidRPr="000C5248">
        <w:rPr>
          <w:sz w:val="24"/>
          <w:szCs w:val="24"/>
        </w:rPr>
        <w:t xml:space="preserve">Dans les </w:t>
      </w:r>
      <w:r w:rsidRPr="000C5248">
        <w:rPr>
          <w:sz w:val="24"/>
          <w:szCs w:val="24"/>
          <w:u w:val="single"/>
        </w:rPr>
        <w:t>pages 74, 75, 76 et 77</w:t>
      </w:r>
      <w:r w:rsidRPr="000C5248">
        <w:rPr>
          <w:sz w:val="24"/>
          <w:szCs w:val="24"/>
        </w:rPr>
        <w:t>, finir les exercices</w:t>
      </w:r>
      <w:r w:rsidR="000C5248" w:rsidRPr="000C5248">
        <w:rPr>
          <w:sz w:val="24"/>
          <w:szCs w:val="24"/>
        </w:rPr>
        <w:t xml:space="preserve"> de la semaine dernière</w:t>
      </w:r>
      <w:r w:rsidRPr="000C5248">
        <w:rPr>
          <w:sz w:val="24"/>
          <w:szCs w:val="24"/>
        </w:rPr>
        <w:t xml:space="preserve"> ou procéder aux corrections (au stylo vert) si besoin</w:t>
      </w:r>
    </w:p>
    <w:p w:rsidR="00C77514" w:rsidRDefault="00C77514" w:rsidP="00C77514">
      <w:pPr>
        <w:rPr>
          <w:b/>
          <w:bCs/>
          <w:sz w:val="24"/>
          <w:szCs w:val="24"/>
        </w:rPr>
      </w:pPr>
    </w:p>
    <w:p w:rsidR="00C77514" w:rsidRPr="00486DCD" w:rsidRDefault="00C77514" w:rsidP="00C77514">
      <w:pPr>
        <w:pStyle w:val="Paragraphedeliste"/>
        <w:numPr>
          <w:ilvl w:val="0"/>
          <w:numId w:val="1"/>
        </w:numPr>
        <w:rPr>
          <w:b/>
          <w:bCs/>
          <w:sz w:val="24"/>
          <w:szCs w:val="24"/>
        </w:rPr>
      </w:pPr>
      <w:r>
        <w:rPr>
          <w:b/>
          <w:bCs/>
          <w:color w:val="FF0000"/>
          <w:sz w:val="24"/>
          <w:szCs w:val="24"/>
        </w:rPr>
        <w:t>Géométrie</w:t>
      </w:r>
      <w:r w:rsidR="00486DCD">
        <w:rPr>
          <w:b/>
          <w:bCs/>
          <w:color w:val="FF0000"/>
          <w:sz w:val="24"/>
          <w:szCs w:val="24"/>
        </w:rPr>
        <w:t xml:space="preserve"> : revoir la leçon sur l’utilisation de l’équerre pour repérer un angle droit (cahier </w:t>
      </w:r>
      <w:proofErr w:type="gramStart"/>
      <w:r w:rsidR="00486DCD">
        <w:rPr>
          <w:b/>
          <w:bCs/>
          <w:color w:val="FF0000"/>
          <w:sz w:val="24"/>
          <w:szCs w:val="24"/>
        </w:rPr>
        <w:t>vert)</w:t>
      </w:r>
      <w:r w:rsidR="00486DCD" w:rsidRPr="00486DCD">
        <w:rPr>
          <w:b/>
          <w:bCs/>
          <w:color w:val="FF0000"/>
          <w:sz w:val="24"/>
          <w:szCs w:val="24"/>
        </w:rPr>
        <w:t xml:space="preserve"> </w:t>
      </w:r>
      <w:r w:rsidR="00486DCD">
        <w:rPr>
          <w:b/>
          <w:bCs/>
          <w:color w:val="FF0000"/>
          <w:sz w:val="24"/>
          <w:szCs w:val="24"/>
        </w:rPr>
        <w:t xml:space="preserve"> </w:t>
      </w:r>
      <w:r w:rsidR="00486DCD">
        <w:rPr>
          <w:sz w:val="24"/>
          <w:szCs w:val="24"/>
        </w:rPr>
        <w:t>(</w:t>
      </w:r>
      <w:proofErr w:type="gramEnd"/>
      <w:r w:rsidR="00486DCD">
        <w:rPr>
          <w:sz w:val="24"/>
          <w:szCs w:val="24"/>
        </w:rPr>
        <w:t>Pour les élèves qui étaient absents vendredi 13 mars après midi, les documents ont été mis en ligne sur le site FANB ce jour-là)</w:t>
      </w:r>
    </w:p>
    <w:p w:rsidR="00486DCD" w:rsidRDefault="00486DCD" w:rsidP="00486DCD">
      <w:pPr>
        <w:pStyle w:val="Paragraphedeliste"/>
        <w:rPr>
          <w:b/>
          <w:bCs/>
          <w:sz w:val="24"/>
          <w:szCs w:val="24"/>
        </w:rPr>
      </w:pPr>
      <w:r>
        <w:rPr>
          <w:b/>
          <w:bCs/>
          <w:sz w:val="24"/>
          <w:szCs w:val="24"/>
        </w:rPr>
        <w:t xml:space="preserve">En classe, nous avons observé l’équerre </w:t>
      </w:r>
      <w:r w:rsidRPr="00486DCD">
        <w:rPr>
          <w:sz w:val="24"/>
          <w:szCs w:val="24"/>
        </w:rPr>
        <w:t>(rapprochement avec le triangle, la moitié</w:t>
      </w:r>
      <w:r>
        <w:rPr>
          <w:b/>
          <w:bCs/>
          <w:sz w:val="24"/>
          <w:szCs w:val="24"/>
        </w:rPr>
        <w:t xml:space="preserve"> </w:t>
      </w:r>
      <w:r w:rsidRPr="00486DCD">
        <w:rPr>
          <w:sz w:val="24"/>
          <w:szCs w:val="24"/>
        </w:rPr>
        <w:t>d’un rectangle…),</w:t>
      </w:r>
      <w:r>
        <w:rPr>
          <w:b/>
          <w:bCs/>
          <w:sz w:val="24"/>
          <w:szCs w:val="24"/>
        </w:rPr>
        <w:t xml:space="preserve"> expliqué ce qu’est un angle, repérer l’angle droit de l’équerre… Nous avons cherché partout dans la classe où l’on pouvait trouver des angles droits (au niveau des fenêtres, de la porte, des panneaux d’affichage, de notre écran </w:t>
      </w:r>
      <w:proofErr w:type="gramStart"/>
      <w:r>
        <w:rPr>
          <w:b/>
          <w:bCs/>
          <w:sz w:val="24"/>
          <w:szCs w:val="24"/>
        </w:rPr>
        <w:t>numérique….</w:t>
      </w:r>
      <w:proofErr w:type="gramEnd"/>
      <w:r>
        <w:rPr>
          <w:b/>
          <w:bCs/>
          <w:sz w:val="24"/>
          <w:szCs w:val="24"/>
        </w:rPr>
        <w:t>et nous avons à chaque fois vérifié en positionnant correctement notre équerre</w:t>
      </w:r>
      <w:r w:rsidR="000C5248">
        <w:rPr>
          <w:b/>
          <w:bCs/>
          <w:sz w:val="24"/>
          <w:szCs w:val="24"/>
        </w:rPr>
        <w:t>.</w:t>
      </w:r>
      <w:r w:rsidR="003547A2">
        <w:rPr>
          <w:b/>
          <w:bCs/>
          <w:sz w:val="24"/>
          <w:szCs w:val="24"/>
        </w:rPr>
        <w:t xml:space="preserve"> </w:t>
      </w:r>
      <w:r w:rsidR="003547A2" w:rsidRPr="003547A2">
        <w:rPr>
          <w:sz w:val="24"/>
          <w:szCs w:val="24"/>
        </w:rPr>
        <w:t>Pour les élèves qui n’ont pas assisté à la leçon</w:t>
      </w:r>
      <w:r w:rsidR="003547A2">
        <w:rPr>
          <w:b/>
          <w:bCs/>
          <w:sz w:val="24"/>
          <w:szCs w:val="24"/>
        </w:rPr>
        <w:t>,</w:t>
      </w:r>
      <w:r>
        <w:rPr>
          <w:b/>
          <w:bCs/>
          <w:sz w:val="24"/>
          <w:szCs w:val="24"/>
        </w:rPr>
        <w:t xml:space="preserve"> </w:t>
      </w:r>
      <w:r w:rsidR="003547A2">
        <w:rPr>
          <w:sz w:val="24"/>
          <w:szCs w:val="24"/>
        </w:rPr>
        <w:t>j</w:t>
      </w:r>
      <w:r w:rsidRPr="000C5248">
        <w:rPr>
          <w:sz w:val="24"/>
          <w:szCs w:val="24"/>
        </w:rPr>
        <w:t>’invite les parents à faire si possible, le même type</w:t>
      </w:r>
      <w:r>
        <w:rPr>
          <w:b/>
          <w:bCs/>
          <w:sz w:val="24"/>
          <w:szCs w:val="24"/>
        </w:rPr>
        <w:t xml:space="preserve"> </w:t>
      </w:r>
      <w:r w:rsidRPr="000C5248">
        <w:rPr>
          <w:sz w:val="24"/>
          <w:szCs w:val="24"/>
        </w:rPr>
        <w:t xml:space="preserve">de démarche de manipulation avant de </w:t>
      </w:r>
      <w:r w:rsidR="000C5248">
        <w:rPr>
          <w:sz w:val="24"/>
          <w:szCs w:val="24"/>
        </w:rPr>
        <w:t xml:space="preserve">passer aux </w:t>
      </w:r>
      <w:r w:rsidRPr="000C5248">
        <w:rPr>
          <w:sz w:val="24"/>
          <w:szCs w:val="24"/>
        </w:rPr>
        <w:t>exercices sur feuille.</w:t>
      </w:r>
    </w:p>
    <w:p w:rsidR="000C5248" w:rsidRDefault="000C5248" w:rsidP="00486DCD">
      <w:pPr>
        <w:pStyle w:val="Paragraphedeliste"/>
        <w:rPr>
          <w:b/>
          <w:bCs/>
          <w:sz w:val="24"/>
          <w:szCs w:val="24"/>
        </w:rPr>
      </w:pPr>
    </w:p>
    <w:p w:rsidR="00486DCD" w:rsidRPr="003547A2" w:rsidRDefault="00486DCD" w:rsidP="000C5248">
      <w:pPr>
        <w:pStyle w:val="Paragraphedeliste"/>
        <w:numPr>
          <w:ilvl w:val="0"/>
          <w:numId w:val="2"/>
        </w:numPr>
        <w:rPr>
          <w:b/>
          <w:bCs/>
          <w:color w:val="00B050"/>
          <w:sz w:val="24"/>
          <w:szCs w:val="24"/>
        </w:rPr>
      </w:pPr>
      <w:r>
        <w:rPr>
          <w:b/>
          <w:bCs/>
          <w:sz w:val="24"/>
          <w:szCs w:val="24"/>
        </w:rPr>
        <w:t xml:space="preserve">Fichier de Maths p 46 n 1 </w:t>
      </w:r>
      <w:r w:rsidRPr="000C5248">
        <w:rPr>
          <w:sz w:val="24"/>
          <w:szCs w:val="24"/>
        </w:rPr>
        <w:t xml:space="preserve">(possibilité d’utiliser </w:t>
      </w:r>
      <w:r w:rsidR="000C5248" w:rsidRPr="000C5248">
        <w:rPr>
          <w:sz w:val="24"/>
          <w:szCs w:val="24"/>
        </w:rPr>
        <w:t>1 gabarit si vous ne disposez pas d’1 équerre à la</w:t>
      </w:r>
      <w:r w:rsidR="000C5248">
        <w:rPr>
          <w:b/>
          <w:bCs/>
          <w:sz w:val="24"/>
          <w:szCs w:val="24"/>
        </w:rPr>
        <w:t xml:space="preserve"> </w:t>
      </w:r>
      <w:r w:rsidR="000C5248" w:rsidRPr="000C5248">
        <w:rPr>
          <w:sz w:val="24"/>
          <w:szCs w:val="24"/>
        </w:rPr>
        <w:t>maison dans l’immédiat)</w:t>
      </w:r>
      <w:r w:rsidR="000C5248">
        <w:rPr>
          <w:b/>
          <w:bCs/>
          <w:sz w:val="24"/>
          <w:szCs w:val="24"/>
        </w:rPr>
        <w:t xml:space="preserve"> et p. 47 n 4 -</w:t>
      </w:r>
      <w:proofErr w:type="gramStart"/>
      <w:r w:rsidR="000C5248">
        <w:rPr>
          <w:b/>
          <w:bCs/>
          <w:sz w:val="24"/>
          <w:szCs w:val="24"/>
        </w:rPr>
        <w:t>&gt;  Vérifier</w:t>
      </w:r>
      <w:proofErr w:type="gramEnd"/>
      <w:r w:rsidR="000C5248">
        <w:rPr>
          <w:b/>
          <w:bCs/>
          <w:sz w:val="24"/>
          <w:szCs w:val="24"/>
        </w:rPr>
        <w:t xml:space="preserve"> ensuite avec l’équerre</w:t>
      </w:r>
    </w:p>
    <w:p w:rsidR="003547A2" w:rsidRDefault="003547A2" w:rsidP="003547A2">
      <w:pPr>
        <w:rPr>
          <w:b/>
          <w:bCs/>
          <w:color w:val="00B050"/>
          <w:sz w:val="24"/>
          <w:szCs w:val="24"/>
        </w:rPr>
      </w:pPr>
    </w:p>
    <w:p w:rsidR="003547A2" w:rsidRPr="003547A2" w:rsidRDefault="003547A2" w:rsidP="003547A2">
      <w:pPr>
        <w:rPr>
          <w:b/>
          <w:bCs/>
          <w:color w:val="00B050"/>
          <w:sz w:val="24"/>
          <w:szCs w:val="24"/>
        </w:rPr>
      </w:pPr>
      <w:r>
        <w:rPr>
          <w:b/>
          <w:bCs/>
          <w:color w:val="00B050"/>
          <w:sz w:val="24"/>
          <w:szCs w:val="24"/>
        </w:rPr>
        <w:t xml:space="preserve">             Travaillez- bien les enfants. Bon courage</w:t>
      </w:r>
    </w:p>
    <w:p w:rsidR="000C5248" w:rsidRDefault="000C5248" w:rsidP="00486DCD">
      <w:pPr>
        <w:pStyle w:val="Paragraphedeliste"/>
        <w:rPr>
          <w:b/>
          <w:bCs/>
          <w:color w:val="00B050"/>
          <w:sz w:val="24"/>
          <w:szCs w:val="24"/>
        </w:rPr>
      </w:pPr>
    </w:p>
    <w:p w:rsidR="000C5248" w:rsidRPr="000C5248" w:rsidRDefault="000C5248" w:rsidP="00486DCD">
      <w:pPr>
        <w:pStyle w:val="Paragraphedeliste"/>
        <w:rPr>
          <w:b/>
          <w:bCs/>
          <w:color w:val="00B050"/>
          <w:sz w:val="24"/>
          <w:szCs w:val="24"/>
        </w:rPr>
      </w:pPr>
    </w:p>
    <w:sectPr w:rsidR="000C5248" w:rsidRPr="000C5248" w:rsidSect="005216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DFC" w:rsidRDefault="00BB7DFC" w:rsidP="00611E6D">
      <w:pPr>
        <w:spacing w:after="0" w:line="240" w:lineRule="auto"/>
      </w:pPr>
      <w:r>
        <w:separator/>
      </w:r>
    </w:p>
  </w:endnote>
  <w:endnote w:type="continuationSeparator" w:id="0">
    <w:p w:rsidR="00BB7DFC" w:rsidRDefault="00BB7DFC" w:rsidP="0061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DFC" w:rsidRDefault="00BB7DFC" w:rsidP="00611E6D">
      <w:pPr>
        <w:spacing w:after="0" w:line="240" w:lineRule="auto"/>
      </w:pPr>
      <w:r>
        <w:separator/>
      </w:r>
    </w:p>
  </w:footnote>
  <w:footnote w:type="continuationSeparator" w:id="0">
    <w:p w:rsidR="00BB7DFC" w:rsidRDefault="00BB7DFC" w:rsidP="00611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262"/>
    <w:multiLevelType w:val="hybridMultilevel"/>
    <w:tmpl w:val="0838C284"/>
    <w:lvl w:ilvl="0" w:tplc="D3CA686A">
      <w:numFmt w:val="bullet"/>
      <w:lvlText w:val=""/>
      <w:lvlJc w:val="left"/>
      <w:pPr>
        <w:ind w:left="928" w:hanging="360"/>
      </w:pPr>
      <w:rPr>
        <w:rFonts w:ascii="Wingdings" w:eastAsiaTheme="minorHAnsi" w:hAnsi="Wingdings"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F4C6F91"/>
    <w:multiLevelType w:val="hybridMultilevel"/>
    <w:tmpl w:val="3BD81AAC"/>
    <w:lvl w:ilvl="0" w:tplc="2C820154">
      <w:start w:val="1"/>
      <w:numFmt w:val="lowerLetter"/>
      <w:lvlText w:val="%1)"/>
      <w:lvlJc w:val="left"/>
      <w:pPr>
        <w:ind w:left="1288" w:hanging="360"/>
      </w:pPr>
      <w:rPr>
        <w:rFonts w:hint="default"/>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 w15:restartNumberingAfterBreak="0">
    <w:nsid w:val="63D64647"/>
    <w:multiLevelType w:val="hybridMultilevel"/>
    <w:tmpl w:val="9B90900E"/>
    <w:lvl w:ilvl="0" w:tplc="18BC29D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6BE"/>
    <w:rsid w:val="000C5248"/>
    <w:rsid w:val="001118FC"/>
    <w:rsid w:val="00137F06"/>
    <w:rsid w:val="00241F8A"/>
    <w:rsid w:val="003547A2"/>
    <w:rsid w:val="003D7C46"/>
    <w:rsid w:val="00486DCD"/>
    <w:rsid w:val="005216BE"/>
    <w:rsid w:val="00611E6D"/>
    <w:rsid w:val="00621945"/>
    <w:rsid w:val="00BB7DFC"/>
    <w:rsid w:val="00BD2FE7"/>
    <w:rsid w:val="00C77514"/>
    <w:rsid w:val="00FC1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1CE3"/>
  <w15:chartTrackingRefBased/>
  <w15:docId w15:val="{425F1D2F-D826-4577-A1AE-793FA7175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6BE"/>
    <w:pPr>
      <w:ind w:left="720"/>
      <w:contextualSpacing/>
    </w:pPr>
  </w:style>
  <w:style w:type="paragraph" w:styleId="En-tte">
    <w:name w:val="header"/>
    <w:basedOn w:val="Normal"/>
    <w:link w:val="En-tteCar"/>
    <w:uiPriority w:val="99"/>
    <w:unhideWhenUsed/>
    <w:rsid w:val="00611E6D"/>
    <w:pPr>
      <w:tabs>
        <w:tab w:val="center" w:pos="4536"/>
        <w:tab w:val="right" w:pos="9072"/>
      </w:tabs>
      <w:spacing w:after="0" w:line="240" w:lineRule="auto"/>
    </w:pPr>
  </w:style>
  <w:style w:type="character" w:customStyle="1" w:styleId="En-tteCar">
    <w:name w:val="En-tête Car"/>
    <w:basedOn w:val="Policepardfaut"/>
    <w:link w:val="En-tte"/>
    <w:uiPriority w:val="99"/>
    <w:rsid w:val="00611E6D"/>
  </w:style>
  <w:style w:type="paragraph" w:styleId="Pieddepage">
    <w:name w:val="footer"/>
    <w:basedOn w:val="Normal"/>
    <w:link w:val="PieddepageCar"/>
    <w:uiPriority w:val="99"/>
    <w:unhideWhenUsed/>
    <w:rsid w:val="00611E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551</Words>
  <Characters>3035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GARCIA</dc:creator>
  <cp:keywords/>
  <dc:description/>
  <cp:lastModifiedBy>Annie GARCIA</cp:lastModifiedBy>
  <cp:revision>4</cp:revision>
  <cp:lastPrinted>2020-03-15T15:58:00Z</cp:lastPrinted>
  <dcterms:created xsi:type="dcterms:W3CDTF">2020-03-15T16:17:00Z</dcterms:created>
  <dcterms:modified xsi:type="dcterms:W3CDTF">2020-03-15T16:18:00Z</dcterms:modified>
</cp:coreProperties>
</file>