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63C91" w14:textId="51C8E3C1" w:rsidR="005A7160" w:rsidRPr="007B2B59" w:rsidRDefault="005A7160" w:rsidP="00AC5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B2B59">
        <w:rPr>
          <w:b/>
          <w:bCs/>
          <w:sz w:val="28"/>
          <w:szCs w:val="28"/>
        </w:rPr>
        <w:t>SVT</w:t>
      </w:r>
      <w:r w:rsidR="007B2B59">
        <w:rPr>
          <w:b/>
          <w:bCs/>
          <w:sz w:val="28"/>
          <w:szCs w:val="28"/>
        </w:rPr>
        <w:t xml:space="preserve"> 3e</w:t>
      </w:r>
    </w:p>
    <w:p w14:paraId="553484E2" w14:textId="77777777" w:rsidR="00C82278" w:rsidRPr="007B2B59" w:rsidRDefault="00C82278" w:rsidP="005A7160">
      <w:pPr>
        <w:spacing w:after="0"/>
        <w:jc w:val="both"/>
        <w:rPr>
          <w:sz w:val="16"/>
          <w:szCs w:val="16"/>
        </w:rPr>
      </w:pPr>
    </w:p>
    <w:p w14:paraId="4F3582DC" w14:textId="67D80EF4" w:rsidR="005A7160" w:rsidRPr="007B2B59" w:rsidRDefault="005A7160" w:rsidP="00AC5CC8">
      <w:pPr>
        <w:spacing w:after="0"/>
        <w:jc w:val="center"/>
        <w:rPr>
          <w:b/>
          <w:bCs/>
          <w:sz w:val="28"/>
          <w:szCs w:val="28"/>
          <w:u w:val="double"/>
        </w:rPr>
      </w:pPr>
      <w:r w:rsidRPr="007B2B59">
        <w:rPr>
          <w:b/>
          <w:bCs/>
          <w:color w:val="FF0000"/>
          <w:sz w:val="28"/>
          <w:szCs w:val="28"/>
          <w:u w:val="double"/>
        </w:rPr>
        <w:t>GÉNÉTIQUE ET ÉVOLUTION</w:t>
      </w:r>
    </w:p>
    <w:p w14:paraId="356648E3" w14:textId="05AE6C46" w:rsidR="005A7160" w:rsidRPr="007B2B59" w:rsidRDefault="00AC5CC8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● </w:t>
      </w:r>
      <w:r w:rsidRPr="007B2B59">
        <w:rPr>
          <w:b/>
          <w:bCs/>
          <w:sz w:val="28"/>
          <w:szCs w:val="28"/>
          <w:u w:val="double"/>
        </w:rPr>
        <w:t>COURS</w:t>
      </w:r>
    </w:p>
    <w:p w14:paraId="5A4D3688" w14:textId="2C5FAECA" w:rsidR="005A7160" w:rsidRPr="007B2B59" w:rsidRDefault="00C82278" w:rsidP="004E2541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6DC154B2" wp14:editId="7B5C9F9E">
            <wp:extent cx="4538492" cy="201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373" cy="20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4D88" w14:textId="4B6F54DB" w:rsidR="005A7160" w:rsidRPr="007B2B59" w:rsidRDefault="00C82278" w:rsidP="004E2541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091741AF" wp14:editId="6F134A18">
            <wp:extent cx="4538345" cy="31097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655" cy="31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83BB" w14:textId="07F0B361" w:rsidR="005A7160" w:rsidRPr="007B2B59" w:rsidRDefault="00C82278" w:rsidP="004E2541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381E37E0" wp14:editId="4E6A51C8">
            <wp:extent cx="4552950" cy="23836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7208" cy="239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9386" w14:textId="69CCFE80" w:rsidR="005A7160" w:rsidRPr="007B2B59" w:rsidRDefault="00AC5CC8" w:rsidP="004E2541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784C5AA0" wp14:editId="03293D3D">
            <wp:extent cx="4695825" cy="1878245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818" cy="18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596F" w14:textId="0DD81C9F" w:rsidR="005A7160" w:rsidRPr="007B2B59" w:rsidRDefault="00AC5CC8" w:rsidP="004E2541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lastRenderedPageBreak/>
        <w:drawing>
          <wp:inline distT="0" distB="0" distL="0" distR="0" wp14:anchorId="36CEB38A" wp14:editId="59A295F9">
            <wp:extent cx="4841018" cy="3009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7371" cy="30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98E0" w14:textId="2926A28B" w:rsidR="005A7160" w:rsidRPr="007B2B59" w:rsidRDefault="005A7160" w:rsidP="005A7160">
      <w:pPr>
        <w:spacing w:after="0"/>
        <w:jc w:val="both"/>
        <w:rPr>
          <w:sz w:val="28"/>
          <w:szCs w:val="28"/>
        </w:rPr>
      </w:pPr>
    </w:p>
    <w:p w14:paraId="7146435C" w14:textId="77777777" w:rsidR="00AC5CC8" w:rsidRPr="007B2B59" w:rsidRDefault="00AC5CC8" w:rsidP="00AC5CC8">
      <w:pPr>
        <w:spacing w:after="0"/>
        <w:jc w:val="both"/>
        <w:rPr>
          <w:b/>
          <w:bCs/>
          <w:sz w:val="28"/>
          <w:szCs w:val="28"/>
          <w:u w:val="double"/>
        </w:rPr>
      </w:pPr>
      <w:r w:rsidRPr="007B2B59">
        <w:rPr>
          <w:b/>
          <w:bCs/>
          <w:sz w:val="28"/>
          <w:szCs w:val="28"/>
          <w:u w:val="double"/>
        </w:rPr>
        <w:t>● EXERCICES</w:t>
      </w:r>
    </w:p>
    <w:p w14:paraId="4A3667D1" w14:textId="3F04193F" w:rsidR="005A7160" w:rsidRPr="007B2B59" w:rsidRDefault="004E2541" w:rsidP="005A7160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</w:rPr>
        <w:t>❶</w:t>
      </w:r>
      <w:proofErr w:type="gramEnd"/>
      <w:r w:rsidRPr="007B2B59">
        <w:rPr>
          <w:b/>
          <w:bCs/>
          <w:sz w:val="28"/>
          <w:szCs w:val="28"/>
          <w:u w:val="thick"/>
        </w:rPr>
        <w:t xml:space="preserve"> Les enseignements des caryotypes</w:t>
      </w:r>
    </w:p>
    <w:p w14:paraId="501791D9" w14:textId="544E7708" w:rsidR="005A7160" w:rsidRPr="007B2B59" w:rsidRDefault="004E2541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2FE88E31" wp14:editId="13A46930">
            <wp:extent cx="6983730" cy="2832100"/>
            <wp:effectExtent l="0" t="0" r="762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6053" w14:textId="77777777" w:rsidR="00086700" w:rsidRPr="007B2B59" w:rsidRDefault="00086700" w:rsidP="005A7160">
      <w:pPr>
        <w:spacing w:after="0"/>
        <w:jc w:val="both"/>
        <w:rPr>
          <w:sz w:val="28"/>
          <w:szCs w:val="28"/>
        </w:rPr>
      </w:pPr>
    </w:p>
    <w:p w14:paraId="30C718C4" w14:textId="373F13AB" w:rsidR="005A7160" w:rsidRPr="007B2B59" w:rsidRDefault="004E2541" w:rsidP="005A7160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</w:rPr>
        <w:t>❷</w:t>
      </w:r>
      <w:proofErr w:type="gramEnd"/>
      <w:r w:rsidR="00086700" w:rsidRPr="007B2B59">
        <w:rPr>
          <w:b/>
          <w:bCs/>
          <w:sz w:val="28"/>
          <w:szCs w:val="28"/>
          <w:u w:val="thick"/>
        </w:rPr>
        <w:t xml:space="preserve"> La mitose</w:t>
      </w:r>
    </w:p>
    <w:p w14:paraId="6D6C759B" w14:textId="347E3866" w:rsidR="005A7160" w:rsidRPr="007B2B59" w:rsidRDefault="00086700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6946714D" wp14:editId="022804D8">
            <wp:extent cx="6983730" cy="229171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7E68" w14:textId="43491028" w:rsidR="005A7160" w:rsidRPr="007B2B59" w:rsidRDefault="005A7160" w:rsidP="005A7160">
      <w:pPr>
        <w:spacing w:after="0"/>
        <w:jc w:val="both"/>
        <w:rPr>
          <w:sz w:val="28"/>
          <w:szCs w:val="28"/>
        </w:rPr>
      </w:pPr>
    </w:p>
    <w:p w14:paraId="0D7FDA53" w14:textId="7CE76A01" w:rsidR="005A7160" w:rsidRPr="007B2B59" w:rsidRDefault="005A7160" w:rsidP="005A7160">
      <w:pPr>
        <w:spacing w:after="0"/>
        <w:jc w:val="both"/>
        <w:rPr>
          <w:sz w:val="28"/>
          <w:szCs w:val="28"/>
        </w:rPr>
      </w:pPr>
    </w:p>
    <w:p w14:paraId="54DAAFFC" w14:textId="649E27B1" w:rsidR="005A7160" w:rsidRPr="007B2B59" w:rsidRDefault="005A7160" w:rsidP="005A7160">
      <w:pPr>
        <w:spacing w:after="0"/>
        <w:jc w:val="both"/>
        <w:rPr>
          <w:sz w:val="28"/>
          <w:szCs w:val="28"/>
        </w:rPr>
      </w:pPr>
    </w:p>
    <w:p w14:paraId="6A162E03" w14:textId="1495C6AA" w:rsidR="005A7160" w:rsidRDefault="005A7160" w:rsidP="005A7160">
      <w:pPr>
        <w:spacing w:after="0"/>
        <w:jc w:val="both"/>
        <w:rPr>
          <w:sz w:val="28"/>
          <w:szCs w:val="28"/>
        </w:rPr>
      </w:pPr>
    </w:p>
    <w:p w14:paraId="50F32E90" w14:textId="77777777" w:rsidR="00C65C03" w:rsidRPr="007B2B59" w:rsidRDefault="00C65C03" w:rsidP="005A7160">
      <w:pPr>
        <w:spacing w:after="0"/>
        <w:jc w:val="both"/>
        <w:rPr>
          <w:sz w:val="28"/>
          <w:szCs w:val="28"/>
        </w:rPr>
      </w:pPr>
    </w:p>
    <w:p w14:paraId="674B2382" w14:textId="01382333" w:rsidR="005A7160" w:rsidRPr="007B2B59" w:rsidRDefault="00086700" w:rsidP="005A7160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</w:rPr>
        <w:t>❸</w:t>
      </w:r>
      <w:proofErr w:type="gramEnd"/>
      <w:r w:rsidRPr="007B2B59">
        <w:rPr>
          <w:b/>
          <w:bCs/>
          <w:sz w:val="28"/>
          <w:szCs w:val="28"/>
          <w:u w:val="thick"/>
        </w:rPr>
        <w:t xml:space="preserve"> L’évolution d’un groupe de mammifères</w:t>
      </w:r>
    </w:p>
    <w:p w14:paraId="7544172F" w14:textId="17BF2AD6" w:rsidR="005A7160" w:rsidRDefault="009A7DB1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3BE6CCBA" wp14:editId="1DA0D6F3">
            <wp:extent cx="5581650" cy="2147296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795" cy="21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2172" w14:textId="77777777" w:rsidR="00C65C03" w:rsidRPr="007B2B59" w:rsidRDefault="00C65C03" w:rsidP="005A7160">
      <w:pPr>
        <w:spacing w:after="0"/>
        <w:jc w:val="both"/>
        <w:rPr>
          <w:sz w:val="28"/>
          <w:szCs w:val="28"/>
        </w:rPr>
      </w:pPr>
    </w:p>
    <w:p w14:paraId="6C97B659" w14:textId="43F2ED8B" w:rsidR="005A7160" w:rsidRPr="007B2B59" w:rsidRDefault="000E2A2D" w:rsidP="005A7160">
      <w:pPr>
        <w:spacing w:after="0"/>
        <w:jc w:val="both"/>
        <w:rPr>
          <w:rFonts w:eastAsia="Yu Gothic"/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sz w:val="28"/>
          <w:szCs w:val="28"/>
          <w:u w:val="thick"/>
        </w:rPr>
        <w:t>❹</w:t>
      </w:r>
      <w:proofErr w:type="gramEnd"/>
      <w:r w:rsidRPr="007B2B59">
        <w:rPr>
          <w:rFonts w:eastAsia="Yu Gothic"/>
          <w:sz w:val="28"/>
          <w:szCs w:val="28"/>
          <w:u w:val="thick"/>
        </w:rPr>
        <w:t xml:space="preserve"> </w:t>
      </w:r>
      <w:r w:rsidRPr="007B2B59">
        <w:rPr>
          <w:rFonts w:eastAsia="Yu Gothic"/>
          <w:b/>
          <w:bCs/>
          <w:sz w:val="28"/>
          <w:szCs w:val="28"/>
          <w:u w:val="thick"/>
        </w:rPr>
        <w:t>Les pinsons des Galapagos</w:t>
      </w:r>
    </w:p>
    <w:p w14:paraId="598FD665" w14:textId="409ED3C0" w:rsidR="00470530" w:rsidRDefault="00470530" w:rsidP="005A7160">
      <w:pPr>
        <w:spacing w:after="0"/>
        <w:jc w:val="both"/>
        <w:rPr>
          <w:rFonts w:eastAsia="Yu Gothic"/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1FE915D0" wp14:editId="39119412">
            <wp:extent cx="5661593" cy="39719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9445" cy="39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5594" w14:textId="77777777" w:rsidR="00C65C03" w:rsidRPr="007B2B59" w:rsidRDefault="00C65C03" w:rsidP="005A7160">
      <w:pPr>
        <w:spacing w:after="0"/>
        <w:jc w:val="both"/>
        <w:rPr>
          <w:rFonts w:eastAsia="Yu Gothic"/>
          <w:sz w:val="28"/>
          <w:szCs w:val="28"/>
        </w:rPr>
      </w:pPr>
    </w:p>
    <w:p w14:paraId="769DAF11" w14:textId="4B8115CC" w:rsidR="00470530" w:rsidRPr="007B2B59" w:rsidRDefault="00470530" w:rsidP="005A7160">
      <w:pPr>
        <w:spacing w:after="0"/>
        <w:jc w:val="both"/>
        <w:rPr>
          <w:rFonts w:eastAsia="Yu Gothic"/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sz w:val="28"/>
          <w:szCs w:val="28"/>
          <w:u w:val="thick"/>
        </w:rPr>
        <w:t>❺</w:t>
      </w:r>
      <w:proofErr w:type="gramEnd"/>
      <w:r w:rsidRPr="007B2B59">
        <w:rPr>
          <w:rFonts w:eastAsia="Yu Gothic"/>
          <w:sz w:val="28"/>
          <w:szCs w:val="28"/>
          <w:u w:val="thick"/>
        </w:rPr>
        <w:t xml:space="preserve"> </w:t>
      </w:r>
      <w:r w:rsidRPr="007B2B59">
        <w:rPr>
          <w:rFonts w:eastAsia="Yu Gothic"/>
          <w:b/>
          <w:bCs/>
          <w:sz w:val="28"/>
          <w:szCs w:val="28"/>
          <w:u w:val="thick"/>
        </w:rPr>
        <w:t>Le risque de transmettre la mucoviscidose</w:t>
      </w:r>
    </w:p>
    <w:p w14:paraId="2F66FB05" w14:textId="7C08537C" w:rsidR="00470530" w:rsidRPr="007B2B59" w:rsidRDefault="00470530" w:rsidP="005A7160">
      <w:pPr>
        <w:spacing w:after="0"/>
        <w:jc w:val="both"/>
        <w:rPr>
          <w:rFonts w:eastAsia="Yu Gothic"/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3A982323" wp14:editId="6AAEE3CC">
            <wp:extent cx="5670018" cy="2819259"/>
            <wp:effectExtent l="0" t="0" r="6985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5683" cy="287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A372" w14:textId="77777777" w:rsidR="00112736" w:rsidRPr="007B2B59" w:rsidRDefault="00112736" w:rsidP="005A7160">
      <w:pPr>
        <w:spacing w:after="0"/>
        <w:jc w:val="both"/>
        <w:rPr>
          <w:rFonts w:eastAsia="Yu Gothic"/>
          <w:sz w:val="28"/>
          <w:szCs w:val="28"/>
        </w:rPr>
      </w:pPr>
    </w:p>
    <w:p w14:paraId="09DBA071" w14:textId="726A4C08" w:rsidR="009A7DB1" w:rsidRPr="00C65C03" w:rsidRDefault="009A7DB1" w:rsidP="009A7DB1">
      <w:pPr>
        <w:spacing w:after="0"/>
        <w:jc w:val="center"/>
        <w:rPr>
          <w:b/>
          <w:bCs/>
          <w:color w:val="FF0000"/>
          <w:sz w:val="28"/>
          <w:szCs w:val="28"/>
          <w:u w:val="double"/>
        </w:rPr>
      </w:pPr>
      <w:r w:rsidRPr="00C65C03">
        <w:rPr>
          <w:b/>
          <w:bCs/>
          <w:color w:val="FF0000"/>
          <w:sz w:val="28"/>
          <w:szCs w:val="28"/>
          <w:u w:val="double"/>
        </w:rPr>
        <w:t>REPRODUCTION HUMAINE – MAITRISE DE LA PROCRÉATION</w:t>
      </w:r>
    </w:p>
    <w:p w14:paraId="49A6BF3B" w14:textId="77777777" w:rsidR="009A7DB1" w:rsidRPr="007B2B59" w:rsidRDefault="009A7DB1" w:rsidP="009A7DB1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● </w:t>
      </w:r>
      <w:r w:rsidRPr="007B2B59">
        <w:rPr>
          <w:b/>
          <w:bCs/>
          <w:sz w:val="28"/>
          <w:szCs w:val="28"/>
          <w:u w:val="double"/>
        </w:rPr>
        <w:t>COURS</w:t>
      </w:r>
    </w:p>
    <w:p w14:paraId="666C118F" w14:textId="4381D037" w:rsidR="005A7160" w:rsidRPr="007B2B59" w:rsidRDefault="00081315" w:rsidP="00081315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661D9BAE" wp14:editId="3AB28ACD">
            <wp:extent cx="5057775" cy="434410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6011" cy="43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488F" w14:textId="3C8BDA5C" w:rsidR="005A7160" w:rsidRPr="007B2B59" w:rsidRDefault="00081315" w:rsidP="00081315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5C44CB98" wp14:editId="2182943C">
            <wp:extent cx="5148418" cy="25050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2781" cy="25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208A" w14:textId="73AA7E92" w:rsidR="005A7160" w:rsidRPr="007B2B59" w:rsidRDefault="00081315" w:rsidP="00081315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2E8B34AE" wp14:editId="292E0EA5">
            <wp:extent cx="5238098" cy="259080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969" cy="26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A9A7" w14:textId="39BE6516" w:rsidR="000E2A2D" w:rsidRPr="007B2B59" w:rsidRDefault="000E2A2D" w:rsidP="00081315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lastRenderedPageBreak/>
        <w:drawing>
          <wp:inline distT="0" distB="0" distL="0" distR="0" wp14:anchorId="34E08BA7" wp14:editId="255A5E03">
            <wp:extent cx="6762750" cy="42100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C273" w14:textId="20A06B31" w:rsidR="000E2A2D" w:rsidRPr="007B2B59" w:rsidRDefault="000E2A2D" w:rsidP="00081315">
      <w:pPr>
        <w:spacing w:after="0"/>
        <w:jc w:val="center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5434CCDA" wp14:editId="08A39C05">
            <wp:extent cx="6724650" cy="31527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2C64" w14:textId="77777777" w:rsidR="000E2A2D" w:rsidRPr="00C65C03" w:rsidRDefault="000E2A2D" w:rsidP="00081315">
      <w:pPr>
        <w:spacing w:after="0"/>
        <w:jc w:val="center"/>
        <w:rPr>
          <w:sz w:val="18"/>
          <w:szCs w:val="18"/>
        </w:rPr>
      </w:pPr>
    </w:p>
    <w:p w14:paraId="001004EB" w14:textId="77777777" w:rsidR="000E2A2D" w:rsidRPr="007B2B59" w:rsidRDefault="000E2A2D" w:rsidP="000E2A2D">
      <w:pPr>
        <w:spacing w:after="0"/>
        <w:jc w:val="both"/>
        <w:rPr>
          <w:b/>
          <w:bCs/>
          <w:sz w:val="28"/>
          <w:szCs w:val="28"/>
          <w:u w:val="double"/>
        </w:rPr>
      </w:pPr>
      <w:r w:rsidRPr="007B2B59">
        <w:rPr>
          <w:b/>
          <w:bCs/>
          <w:sz w:val="28"/>
          <w:szCs w:val="28"/>
          <w:u w:val="double"/>
        </w:rPr>
        <w:t>● EXERCICES</w:t>
      </w:r>
    </w:p>
    <w:p w14:paraId="5944002E" w14:textId="2474B1AE" w:rsidR="005A7160" w:rsidRPr="007B2B59" w:rsidRDefault="00D4618B" w:rsidP="005A7160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hAnsi="Cambria Math" w:cs="Cambria Math"/>
          <w:sz w:val="28"/>
          <w:szCs w:val="28"/>
        </w:rPr>
        <w:t>❻</w:t>
      </w:r>
      <w:proofErr w:type="gramEnd"/>
      <w:r w:rsidR="00766D36" w:rsidRPr="007B2B59">
        <w:rPr>
          <w:sz w:val="28"/>
          <w:szCs w:val="28"/>
        </w:rPr>
        <w:t xml:space="preserve"> </w:t>
      </w:r>
      <w:r w:rsidR="00766D36" w:rsidRPr="007B2B59">
        <w:rPr>
          <w:b/>
          <w:bCs/>
          <w:sz w:val="28"/>
          <w:szCs w:val="28"/>
          <w:u w:val="thick"/>
        </w:rPr>
        <w:t>Le rôle des hormones ovariennes</w:t>
      </w:r>
    </w:p>
    <w:p w14:paraId="2E4CC633" w14:textId="685B39C8" w:rsidR="005A7160" w:rsidRDefault="00766D36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w:drawing>
          <wp:inline distT="0" distB="0" distL="0" distR="0" wp14:anchorId="299E3A10" wp14:editId="361B353D">
            <wp:extent cx="5164025" cy="23336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4798" cy="234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8C85" w14:textId="288516AB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6ECF59EB" w14:textId="35CFFF37" w:rsidR="00F1477A" w:rsidRPr="00C65C03" w:rsidRDefault="00F1477A" w:rsidP="00F1477A">
      <w:pPr>
        <w:spacing w:after="0"/>
        <w:jc w:val="center"/>
        <w:rPr>
          <w:b/>
          <w:bCs/>
          <w:color w:val="FF0000"/>
          <w:sz w:val="28"/>
          <w:szCs w:val="28"/>
          <w:u w:val="double"/>
        </w:rPr>
      </w:pPr>
      <w:r>
        <w:rPr>
          <w:b/>
          <w:bCs/>
          <w:color w:val="FF0000"/>
          <w:sz w:val="28"/>
          <w:szCs w:val="28"/>
          <w:u w:val="double"/>
        </w:rPr>
        <w:t>SUJETS TYPE BREVET</w:t>
      </w:r>
    </w:p>
    <w:p w14:paraId="14C3642F" w14:textId="554AE6B7" w:rsidR="00F1477A" w:rsidRPr="00501D5C" w:rsidRDefault="00F1477A" w:rsidP="005A7160">
      <w:pPr>
        <w:spacing w:after="0"/>
        <w:jc w:val="both"/>
        <w:rPr>
          <w:b/>
          <w:bCs/>
          <w:sz w:val="28"/>
          <w:szCs w:val="28"/>
          <w:u w:val="single"/>
        </w:rPr>
      </w:pPr>
      <w:proofErr w:type="gramStart"/>
      <w:r>
        <w:rPr>
          <w:rFonts w:ascii="Calibri" w:hAnsi="Calibri" w:cs="Calibri"/>
          <w:sz w:val="28"/>
          <w:szCs w:val="28"/>
        </w:rPr>
        <w:t>❼</w:t>
      </w:r>
      <w:proofErr w:type="gramEnd"/>
      <w:r w:rsidR="00501D5C">
        <w:rPr>
          <w:rFonts w:ascii="Calibri" w:hAnsi="Calibri" w:cs="Calibri"/>
          <w:sz w:val="28"/>
          <w:szCs w:val="28"/>
        </w:rPr>
        <w:t xml:space="preserve"> </w:t>
      </w:r>
      <w:r w:rsidR="00501D5C" w:rsidRPr="00501D5C">
        <w:rPr>
          <w:b/>
          <w:bCs/>
          <w:sz w:val="28"/>
          <w:szCs w:val="28"/>
          <w:u w:val="single"/>
        </w:rPr>
        <w:t>Un nouveau fossile qui fait du bruit…</w:t>
      </w:r>
    </w:p>
    <w:p w14:paraId="08CB27E4" w14:textId="765F42E1" w:rsidR="00F1477A" w:rsidRDefault="00F1477A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95BB9B" wp14:editId="0C47AD1D">
            <wp:extent cx="6983730" cy="4298950"/>
            <wp:effectExtent l="0" t="0" r="762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1F1E" w14:textId="552FF521" w:rsidR="00F1477A" w:rsidRDefault="00501D5C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DBE64E" wp14:editId="5C697D76">
            <wp:extent cx="6983730" cy="4203065"/>
            <wp:effectExtent l="0" t="0" r="762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566F" w14:textId="471CE4B9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3A7F658C" w14:textId="44678B9E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53640B7B" w14:textId="40195AC8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27BC701E" w14:textId="0325F0FD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619AD554" w14:textId="0BF6D2EF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1706D605" w14:textId="7C4D4452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3B42FB12" w14:textId="601D39C2" w:rsidR="00F1477A" w:rsidRDefault="00501D5C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3DB266" wp14:editId="3A7C9C3E">
            <wp:extent cx="6983730" cy="4537075"/>
            <wp:effectExtent l="0" t="0" r="762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5D90" w14:textId="700BBFFE" w:rsidR="00F1477A" w:rsidRDefault="00501D5C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D16BD6" wp14:editId="15E48C34">
            <wp:extent cx="6983730" cy="3914140"/>
            <wp:effectExtent l="0" t="0" r="762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0DC1" w14:textId="7BE3769C" w:rsidR="00F1477A" w:rsidRDefault="00F1477A" w:rsidP="005A7160">
      <w:pPr>
        <w:spacing w:after="0"/>
        <w:jc w:val="both"/>
        <w:rPr>
          <w:sz w:val="28"/>
          <w:szCs w:val="28"/>
        </w:rPr>
      </w:pPr>
    </w:p>
    <w:p w14:paraId="604A4910" w14:textId="1CE1D789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1F166BC1" w14:textId="3A307B71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70FC7DF5" w14:textId="21790D07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3BF5841C" w14:textId="54D9F359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48597A9E" w14:textId="2BC1DEB5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4789A164" w14:textId="7FE64B5F" w:rsidR="00501D5C" w:rsidRDefault="00501D5C" w:rsidP="005A7160">
      <w:pPr>
        <w:spacing w:after="0"/>
        <w:jc w:val="both"/>
        <w:rPr>
          <w:sz w:val="28"/>
          <w:szCs w:val="28"/>
        </w:rPr>
      </w:pPr>
    </w:p>
    <w:p w14:paraId="40E6739F" w14:textId="63EE7B31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4EF8FE3C" w14:textId="1E309AF6" w:rsidR="00DB3EAB" w:rsidRPr="00DB3EAB" w:rsidRDefault="00DB3EAB" w:rsidP="005A7160">
      <w:pPr>
        <w:spacing w:after="0"/>
        <w:jc w:val="both"/>
        <w:rPr>
          <w:b/>
          <w:bCs/>
          <w:sz w:val="28"/>
          <w:szCs w:val="28"/>
          <w:u w:val="single"/>
        </w:rPr>
      </w:pPr>
      <w:proofErr w:type="gramStart"/>
      <w:r>
        <w:rPr>
          <w:rFonts w:ascii="Calibri" w:hAnsi="Calibri" w:cs="Calibri"/>
          <w:sz w:val="28"/>
          <w:szCs w:val="28"/>
        </w:rPr>
        <w:t>❽</w:t>
      </w:r>
      <w:proofErr w:type="gramEnd"/>
      <w:r>
        <w:rPr>
          <w:sz w:val="28"/>
          <w:szCs w:val="28"/>
        </w:rPr>
        <w:t xml:space="preserve"> </w:t>
      </w:r>
      <w:r w:rsidRPr="00DB3EAB">
        <w:rPr>
          <w:b/>
          <w:bCs/>
          <w:sz w:val="28"/>
          <w:szCs w:val="28"/>
          <w:u w:val="single"/>
        </w:rPr>
        <w:t>A la recherche de traitements de l’autisme</w:t>
      </w:r>
    </w:p>
    <w:p w14:paraId="0A176474" w14:textId="12D35463" w:rsidR="00DB3EAB" w:rsidRDefault="00DB3EAB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59274A" wp14:editId="461D1DA5">
            <wp:extent cx="6983730" cy="4258310"/>
            <wp:effectExtent l="0" t="0" r="7620" b="889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FF58" w14:textId="0521CD9E" w:rsidR="00DB3EAB" w:rsidRDefault="00DB3EAB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6A60F2" wp14:editId="25F00CA5">
            <wp:extent cx="6983730" cy="4110990"/>
            <wp:effectExtent l="0" t="0" r="7620" b="381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D84C" w14:textId="43ED0DB7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7833FC8B" w14:textId="7D6C633E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42284061" w14:textId="1D3A90A6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6ACBE7C0" w14:textId="2B869A7A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65E0F92F" w14:textId="02C46921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4401BD6D" w14:textId="11CCDF69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7BA37D55" w14:textId="4A0C1CF1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4DBF1527" w14:textId="45E788A6" w:rsidR="00DB3EAB" w:rsidRDefault="00DB3EAB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4284221" wp14:editId="576E84BF">
            <wp:extent cx="6983730" cy="4331970"/>
            <wp:effectExtent l="0" t="0" r="762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2C68" w14:textId="178D82D6" w:rsidR="00DB3EAB" w:rsidRDefault="00DB3EAB" w:rsidP="005A716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6E17B0" wp14:editId="2F3B7894">
            <wp:extent cx="6983730" cy="4342765"/>
            <wp:effectExtent l="0" t="0" r="7620" b="63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00A5" w14:textId="69A42F6D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5ABC5312" w14:textId="05CBB7A7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73513A89" w14:textId="0E3F94CE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383C6034" w14:textId="7F437BA9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5AEBFB41" w14:textId="2A12C601" w:rsidR="00DB3EAB" w:rsidRDefault="00DB3EAB" w:rsidP="005A7160">
      <w:pPr>
        <w:spacing w:after="0"/>
        <w:jc w:val="both"/>
        <w:rPr>
          <w:sz w:val="28"/>
          <w:szCs w:val="28"/>
        </w:rPr>
      </w:pPr>
    </w:p>
    <w:p w14:paraId="2D42E297" w14:textId="77777777" w:rsidR="00DB3EAB" w:rsidRPr="007B2B59" w:rsidRDefault="00DB3EAB" w:rsidP="005A7160">
      <w:pPr>
        <w:spacing w:after="0"/>
        <w:jc w:val="both"/>
        <w:rPr>
          <w:sz w:val="28"/>
          <w:szCs w:val="28"/>
        </w:rPr>
      </w:pPr>
    </w:p>
    <w:p w14:paraId="02C2E5B9" w14:textId="505020BD" w:rsidR="004437F2" w:rsidRPr="007B2B59" w:rsidRDefault="004437F2" w:rsidP="004437F2">
      <w:pPr>
        <w:spacing w:after="0"/>
        <w:jc w:val="center"/>
        <w:rPr>
          <w:b/>
          <w:bCs/>
          <w:sz w:val="28"/>
          <w:szCs w:val="28"/>
        </w:rPr>
      </w:pPr>
      <w:r w:rsidRPr="007B2B59">
        <w:rPr>
          <w:b/>
          <w:bCs/>
          <w:sz w:val="28"/>
          <w:szCs w:val="28"/>
          <w:highlight w:val="darkGray"/>
          <w:bdr w:val="single" w:sz="4" w:space="0" w:color="auto"/>
        </w:rPr>
        <w:lastRenderedPageBreak/>
        <w:t>CORRECTION DES EXERCICES</w:t>
      </w:r>
    </w:p>
    <w:p w14:paraId="22D9AC9F" w14:textId="4BCB6442" w:rsidR="004437F2" w:rsidRPr="007B2B59" w:rsidRDefault="004437F2" w:rsidP="004437F2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</w:rPr>
        <w:t>❶</w:t>
      </w:r>
      <w:proofErr w:type="gramEnd"/>
      <w:r w:rsidRPr="007B2B59">
        <w:rPr>
          <w:b/>
          <w:bCs/>
          <w:sz w:val="28"/>
          <w:szCs w:val="28"/>
          <w:u w:val="thick"/>
        </w:rPr>
        <w:t xml:space="preserve"> Les enseignements des caryotypes</w:t>
      </w:r>
    </w:p>
    <w:p w14:paraId="526F3CA2" w14:textId="5AB9FAE2" w:rsidR="005A7160" w:rsidRPr="007B2B59" w:rsidRDefault="00671969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1) à gauche : caryotype </w:t>
      </w:r>
      <w:r w:rsidR="00BB5BAC" w:rsidRPr="007B2B59">
        <w:rPr>
          <w:sz w:val="28"/>
          <w:szCs w:val="28"/>
        </w:rPr>
        <w:t>de chimpanzé</w:t>
      </w:r>
      <w:r w:rsidR="003F58F1" w:rsidRPr="007B2B59">
        <w:rPr>
          <w:sz w:val="28"/>
          <w:szCs w:val="28"/>
        </w:rPr>
        <w:t xml:space="preserve"> (4</w:t>
      </w:r>
      <w:r w:rsidR="00BB5BAC" w:rsidRPr="007B2B59">
        <w:rPr>
          <w:sz w:val="28"/>
          <w:szCs w:val="28"/>
        </w:rPr>
        <w:t>8</w:t>
      </w:r>
      <w:r w:rsidR="003F58F1" w:rsidRPr="007B2B59">
        <w:rPr>
          <w:sz w:val="28"/>
          <w:szCs w:val="28"/>
        </w:rPr>
        <w:t xml:space="preserve"> chromosomes</w:t>
      </w:r>
      <w:r w:rsidR="00BB5BAC" w:rsidRPr="007B2B59">
        <w:rPr>
          <w:sz w:val="28"/>
          <w:szCs w:val="28"/>
        </w:rPr>
        <w:t> : 1 paire de plus que l’homme, placée au-dessus de la paire n°2</w:t>
      </w:r>
      <w:r w:rsidR="003F58F1" w:rsidRPr="007B2B59">
        <w:rPr>
          <w:sz w:val="28"/>
          <w:szCs w:val="28"/>
        </w:rPr>
        <w:t xml:space="preserve">) ; à droite : caryotype </w:t>
      </w:r>
      <w:r w:rsidR="00BB5BAC" w:rsidRPr="007B2B59">
        <w:rPr>
          <w:sz w:val="28"/>
          <w:szCs w:val="28"/>
        </w:rPr>
        <w:t>humain (46 chromosomes)</w:t>
      </w:r>
    </w:p>
    <w:p w14:paraId="7C1B5D2D" w14:textId="22F403D5" w:rsidR="00BB5BAC" w:rsidRPr="007B2B59" w:rsidRDefault="00BB5BAC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2) à gauche : guenon (XX) ; à droite : homme de sexe masculin (XY)</w:t>
      </w:r>
    </w:p>
    <w:p w14:paraId="1BCE4192" w14:textId="2E145E8C" w:rsidR="00BB5BAC" w:rsidRPr="007B2B59" w:rsidRDefault="00BB5BAC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3)</w:t>
      </w:r>
      <w:r w:rsidR="00BC635F" w:rsidRPr="007B2B59">
        <w:rPr>
          <w:sz w:val="28"/>
          <w:szCs w:val="28"/>
        </w:rPr>
        <w:t xml:space="preserve"> Des espèces différentes, présentant donc des caractères héréditaires différents, possèdent des caryotypes différents : c’est un argument pour penser que les chromosomes portent les informations génétiques</w:t>
      </w:r>
      <w:r w:rsidR="00EE4CC5" w:rsidRPr="007B2B59">
        <w:rPr>
          <w:sz w:val="28"/>
          <w:szCs w:val="28"/>
        </w:rPr>
        <w:t xml:space="preserve"> et sont donc</w:t>
      </w:r>
      <w:r w:rsidR="00BC635F" w:rsidRPr="007B2B59">
        <w:rPr>
          <w:sz w:val="28"/>
          <w:szCs w:val="28"/>
        </w:rPr>
        <w:t xml:space="preserve"> responsables des caractères héréditaires</w:t>
      </w:r>
      <w:r w:rsidR="00EE4CC5" w:rsidRPr="007B2B59">
        <w:rPr>
          <w:sz w:val="28"/>
          <w:szCs w:val="28"/>
        </w:rPr>
        <w:t xml:space="preserve"> d’un être vivant</w:t>
      </w:r>
      <w:r w:rsidR="00BC635F" w:rsidRPr="007B2B59">
        <w:rPr>
          <w:sz w:val="28"/>
          <w:szCs w:val="28"/>
        </w:rPr>
        <w:t>.</w:t>
      </w:r>
    </w:p>
    <w:p w14:paraId="502B9D89" w14:textId="35F4D3F7" w:rsidR="00671969" w:rsidRPr="00E70C5C" w:rsidRDefault="00671969" w:rsidP="005A7160">
      <w:pPr>
        <w:spacing w:after="0"/>
        <w:jc w:val="both"/>
      </w:pPr>
    </w:p>
    <w:p w14:paraId="591201BF" w14:textId="66D9D537" w:rsidR="004437F2" w:rsidRPr="007B2B59" w:rsidRDefault="004437F2" w:rsidP="004437F2">
      <w:pPr>
        <w:spacing w:after="0"/>
        <w:jc w:val="both"/>
        <w:rPr>
          <w:b/>
          <w:bCs/>
          <w:sz w:val="28"/>
          <w:szCs w:val="28"/>
          <w:u w:val="thick"/>
          <w:lang w:val="it-IT"/>
        </w:rPr>
      </w:pPr>
      <w:r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  <w:lang w:val="it-IT"/>
        </w:rPr>
        <w:t>❷</w:t>
      </w:r>
      <w:r w:rsidRPr="007B2B59">
        <w:rPr>
          <w:b/>
          <w:bCs/>
          <w:sz w:val="28"/>
          <w:szCs w:val="28"/>
          <w:u w:val="thick"/>
          <w:lang w:val="it-IT"/>
        </w:rPr>
        <w:t xml:space="preserve"> La </w:t>
      </w:r>
      <w:proofErr w:type="spellStart"/>
      <w:r w:rsidRPr="007B2B59">
        <w:rPr>
          <w:b/>
          <w:bCs/>
          <w:sz w:val="28"/>
          <w:szCs w:val="28"/>
          <w:u w:val="thick"/>
          <w:lang w:val="it-IT"/>
        </w:rPr>
        <w:t>mitose</w:t>
      </w:r>
      <w:proofErr w:type="spellEnd"/>
    </w:p>
    <w:p w14:paraId="1A366F3F" w14:textId="1C8BA5EB" w:rsidR="005A7160" w:rsidRPr="007B2B59" w:rsidRDefault="00502970" w:rsidP="005A7160">
      <w:pPr>
        <w:spacing w:after="0"/>
        <w:jc w:val="both"/>
        <w:rPr>
          <w:sz w:val="28"/>
          <w:szCs w:val="28"/>
          <w:lang w:val="it-IT"/>
        </w:rPr>
      </w:pPr>
      <w:r w:rsidRPr="007B2B59">
        <w:rPr>
          <w:sz w:val="28"/>
          <w:szCs w:val="28"/>
          <w:lang w:val="it-IT"/>
        </w:rPr>
        <w:t xml:space="preserve">1) </w:t>
      </w:r>
      <w:proofErr w:type="gramStart"/>
      <w:r w:rsidRPr="007B2B59">
        <w:rPr>
          <w:sz w:val="28"/>
          <w:szCs w:val="28"/>
          <w:lang w:val="it-IT"/>
        </w:rPr>
        <w:t>e ;c</w:t>
      </w:r>
      <w:proofErr w:type="gramEnd"/>
      <w:r w:rsidRPr="007B2B59">
        <w:rPr>
          <w:sz w:val="28"/>
          <w:szCs w:val="28"/>
          <w:lang w:val="it-IT"/>
        </w:rPr>
        <w:t> ;</w:t>
      </w:r>
      <w:proofErr w:type="spellStart"/>
      <w:r w:rsidRPr="007B2B59">
        <w:rPr>
          <w:sz w:val="28"/>
          <w:szCs w:val="28"/>
          <w:lang w:val="it-IT"/>
        </w:rPr>
        <w:t>a;d;b</w:t>
      </w:r>
      <w:proofErr w:type="spellEnd"/>
    </w:p>
    <w:p w14:paraId="3468DDDF" w14:textId="47A55EC2" w:rsidR="00502970" w:rsidRPr="007B2B59" w:rsidRDefault="00502970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2) Les deux cellules-filles </w:t>
      </w:r>
      <w:r w:rsidR="00093F25" w:rsidRPr="007B2B59">
        <w:rPr>
          <w:sz w:val="28"/>
          <w:szCs w:val="28"/>
        </w:rPr>
        <w:t xml:space="preserve">issues de cette division cellulaire appelée la mitose </w:t>
      </w:r>
      <w:r w:rsidRPr="007B2B59">
        <w:rPr>
          <w:sz w:val="28"/>
          <w:szCs w:val="28"/>
        </w:rPr>
        <w:t>possèdent les mêmes chromosomes que la cellule-mère d’origine</w:t>
      </w:r>
      <w:r w:rsidR="00093F25" w:rsidRPr="007B2B59">
        <w:rPr>
          <w:sz w:val="28"/>
          <w:szCs w:val="28"/>
        </w:rPr>
        <w:t>.</w:t>
      </w:r>
    </w:p>
    <w:p w14:paraId="56E67FD7" w14:textId="0E424CA6" w:rsidR="00093F25" w:rsidRPr="007B2B59" w:rsidRDefault="00093F25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3) Comme toutes les cellules d’un organisme pluricellulaire sont issues de nombreuses mitoses successives d’une seule cellule d’origine (la cellule-œuf chez l’Homme)</w:t>
      </w:r>
      <w:r w:rsidR="00397A9D" w:rsidRPr="007B2B59">
        <w:rPr>
          <w:sz w:val="28"/>
          <w:szCs w:val="28"/>
        </w:rPr>
        <w:t>, et que cette mitose produits deux cellules-filles ayant le même caryotype que la cellule-mère, alors on peut affirmer que la mitose permet de maintenir le même caryotype dans toutes les cellules de l’organisme (« permet d’assurer la stabilité génétique des individus depuis</w:t>
      </w:r>
      <w:r w:rsidR="00B80F1B" w:rsidRPr="007B2B59">
        <w:rPr>
          <w:sz w:val="28"/>
          <w:szCs w:val="28"/>
        </w:rPr>
        <w:t xml:space="preserve"> l’étape cellule-œuf ».</w:t>
      </w:r>
    </w:p>
    <w:p w14:paraId="3B268AEE" w14:textId="60C7958C" w:rsidR="00F90031" w:rsidRPr="00E70C5C" w:rsidRDefault="00F90031" w:rsidP="005A7160">
      <w:pPr>
        <w:spacing w:after="0"/>
        <w:jc w:val="both"/>
      </w:pPr>
    </w:p>
    <w:p w14:paraId="7B62A1AE" w14:textId="208336AD" w:rsidR="004437F2" w:rsidRPr="007B2B59" w:rsidRDefault="00046FF8" w:rsidP="004437F2">
      <w:pPr>
        <w:spacing w:after="0"/>
        <w:jc w:val="both"/>
        <w:rPr>
          <w:b/>
          <w:bCs/>
          <w:sz w:val="28"/>
          <w:szCs w:val="28"/>
          <w:u w:val="thick"/>
        </w:rPr>
      </w:pPr>
      <w:r w:rsidRPr="007B2B59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CD77954" wp14:editId="5F577680">
                <wp:simplePos x="0" y="0"/>
                <wp:positionH relativeFrom="margin">
                  <wp:posOffset>2811780</wp:posOffset>
                </wp:positionH>
                <wp:positionV relativeFrom="paragraph">
                  <wp:posOffset>4445</wp:posOffset>
                </wp:positionV>
                <wp:extent cx="3981450" cy="2729865"/>
                <wp:effectExtent l="0" t="0" r="0" b="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2729865"/>
                          <a:chOff x="0" y="0"/>
                          <a:chExt cx="3982084" cy="2730499"/>
                        </a:xfrm>
                      </wpg:grpSpPr>
                      <wps:wsp>
                        <wps:cNvPr id="21" name="Connecteur droit 21"/>
                        <wps:cNvCnPr/>
                        <wps:spPr>
                          <a:xfrm flipV="1">
                            <a:off x="838200" y="1019175"/>
                            <a:ext cx="2476500" cy="158115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H="1" flipV="1">
                            <a:off x="809625" y="1019175"/>
                            <a:ext cx="609600" cy="1228725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H="1" flipV="1">
                            <a:off x="1952625" y="1019175"/>
                            <a:ext cx="323850" cy="66675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23975" y="2124075"/>
                            <a:ext cx="152400" cy="1714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09800" y="1571625"/>
                            <a:ext cx="152400" cy="1714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1028700" y="2276475"/>
                            <a:ext cx="171450" cy="2857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27"/>
                        <wps:cNvCnPr/>
                        <wps:spPr>
                          <a:xfrm flipV="1">
                            <a:off x="933450" y="1419225"/>
                            <a:ext cx="276225" cy="1809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>
                            <a:off x="1962150" y="1666875"/>
                            <a:ext cx="171450" cy="2857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19050"/>
                            <a:ext cx="387350" cy="1094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0BFA0" w14:textId="31A477C9" w:rsidR="00322339" w:rsidRPr="00A00A09" w:rsidRDefault="00A00A09" w:rsidP="00A00A0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221F6">
                                <w:rPr>
                                  <w:rFonts w:ascii="Comic Sans MS" w:hAnsi="Comic Sans MS"/>
                                  <w:i/>
                                  <w:iCs/>
                                  <w:sz w:val="20"/>
                                  <w:szCs w:val="20"/>
                                </w:rPr>
                                <w:t>Moeritherium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125" y="38100"/>
                            <a:ext cx="387350" cy="960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CA051" w14:textId="3002A0F5" w:rsidR="00A00A09" w:rsidRPr="00A00A09" w:rsidRDefault="00A00A09" w:rsidP="00A00A09">
                              <w:pPr>
                                <w:spacing w:after="0"/>
                                <w:rPr>
                                  <w:rFonts w:ascii="Comic Sans MS" w:hAnsi="Comic Sans MS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221F6">
                                <w:rPr>
                                  <w:rFonts w:ascii="Comic Sans MS" w:hAnsi="Comic Sans MS"/>
                                  <w:i/>
                                  <w:iCs/>
                                  <w:sz w:val="20"/>
                                  <w:szCs w:val="20"/>
                                </w:rPr>
                                <w:t>Loxodonta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5" y="0"/>
                            <a:ext cx="387350" cy="95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7EAB4" w14:textId="2D26D34E" w:rsidR="00A00A09" w:rsidRPr="00A00A09" w:rsidRDefault="00A00A09" w:rsidP="00A00A09">
                              <w:pPr>
                                <w:spacing w:after="0"/>
                                <w:rPr>
                                  <w:rFonts w:ascii="Comic Sans MS" w:hAnsi="Comic Sans MS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221F6">
                                <w:rPr>
                                  <w:rFonts w:ascii="Comic Sans MS" w:hAnsi="Comic Sans MS"/>
                                  <w:i/>
                                  <w:iCs/>
                                  <w:sz w:val="20"/>
                                  <w:szCs w:val="20"/>
                                </w:rPr>
                                <w:t>Mammuthus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438400"/>
                            <a:ext cx="1457959" cy="29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12ADA" w14:textId="3951081D" w:rsidR="00DE4F81" w:rsidRPr="00F66D53" w:rsidRDefault="00F66D53" w:rsidP="00DE4F81">
                              <w:pPr>
                                <w:spacing w:after="0"/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66D53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  <w:t>Apparition défenses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2075"/>
                            <a:ext cx="1057909" cy="48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7AD80" w14:textId="008CB1E1" w:rsidR="00F66D53" w:rsidRPr="00F66D53" w:rsidRDefault="00F66D53" w:rsidP="00F66D53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66D53"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  <w:t>Molaires avec bosses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1552575"/>
                            <a:ext cx="1257934" cy="29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4998B" w14:textId="1F852E90" w:rsidR="00F66D53" w:rsidRPr="00F66D53" w:rsidRDefault="00F66D53" w:rsidP="00F66D53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66D5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Ancêtre commun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891" y="2133600"/>
                            <a:ext cx="1257299" cy="29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92C3C" w14:textId="77777777" w:rsidR="0080675B" w:rsidRPr="00F66D53" w:rsidRDefault="0080675B" w:rsidP="0080675B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66D5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Ancêtre commun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77954" id="Groupe 199" o:spid="_x0000_s1026" style="position:absolute;left:0;text-align:left;margin-left:221.4pt;margin-top:.35pt;width:313.5pt;height:214.95pt;z-index:251693056;mso-position-horizontal-relative:margin" coordsize="39820,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">
                <v:line id="Connecteur droit 21" o:spid="_x0000_s1027" style="position:absolute;flip:y;visibility:visible;mso-wrap-style:square" from="8382,10191" to="33147,2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" strokecolor="black [3040]" strokeweight="6pt"/>
                <v:line id="Connecteur droit 22" o:spid="_x0000_s1028" style="position:absolute;flip:x y;visibility:visible;mso-wrap-style:square" from="8096,10191" to="14192,2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" strokecolor="black [3040]" strokeweight="6pt"/>
                <v:line id="Connecteur droit 23" o:spid="_x0000_s1029" style="position:absolute;flip:x y;visibility:visible;mso-wrap-style:square" from="19526,10191" to="22764,1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" strokecolor="black [3040]" strokeweight="6pt"/>
                <v:rect id="Rectangle 24" o:spid="_x0000_s1030" style="position:absolute;left:13239;top:21240;width:152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" fillcolor="yellow" strokecolor="yellow" strokeweight="2pt"/>
                <v:rect id="Rectangle 25" o:spid="_x0000_s1031" style="position:absolute;left:22098;top:15716;width:152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" fillcolor="yellow" strokecolor="yellow" strokeweight="2pt"/>
                <v:line id="Connecteur droit 26" o:spid="_x0000_s1032" style="position:absolute;visibility:visible;mso-wrap-style:square" from="10287,22764" to="12001,2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" strokecolor="red" strokeweight="6pt"/>
                <v:line id="Connecteur droit 27" o:spid="_x0000_s1033" style="position:absolute;flip:y;visibility:visible;mso-wrap-style:square" from="9334,14192" to="1209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" strokecolor="#0070c0" strokeweight="6pt"/>
                <v:line id="Connecteur droit 28" o:spid="_x0000_s1034" style="position:absolute;visibility:visible;mso-wrap-style:square" from="19621,16668" to="21336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6191;top:190;width:3873;height:10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" stroked="f">
                  <v:textbox style="layout-flow:vertical;mso-layout-flow-alt:bottom-to-top;mso-fit-shape-to-text:t">
                    <w:txbxContent>
                      <w:p w14:paraId="6780BFA0" w14:textId="31A477C9" w:rsidR="00322339" w:rsidRPr="00A00A09" w:rsidRDefault="00A00A09" w:rsidP="00A00A09">
                        <w:pPr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221F6">
                          <w:rPr>
                            <w:rFonts w:ascii="Comic Sans MS" w:hAnsi="Comic Sans MS"/>
                            <w:i/>
                            <w:iCs/>
                            <w:sz w:val="20"/>
                            <w:szCs w:val="20"/>
                          </w:rPr>
                          <w:t>Moeritherium</w:t>
                        </w:r>
                      </w:p>
                    </w:txbxContent>
                  </v:textbox>
                </v:shape>
                <v:shape id="_x0000_s1036" type="#_x0000_t202" style="position:absolute;left:17621;top:381;width:3873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" stroked="f">
                  <v:textbox style="layout-flow:vertical;mso-layout-flow-alt:bottom-to-top;mso-fit-shape-to-text:t">
                    <w:txbxContent>
                      <w:p w14:paraId="26DCA051" w14:textId="3002A0F5" w:rsidR="00A00A09" w:rsidRPr="00A00A09" w:rsidRDefault="00A00A09" w:rsidP="00A00A09">
                        <w:pPr>
                          <w:spacing w:after="0"/>
                          <w:rPr>
                            <w:rFonts w:ascii="Comic Sans MS" w:hAnsi="Comic Sans MS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3221F6">
                          <w:rPr>
                            <w:rFonts w:ascii="Comic Sans MS" w:hAnsi="Comic Sans MS"/>
                            <w:i/>
                            <w:iCs/>
                            <w:sz w:val="20"/>
                            <w:szCs w:val="20"/>
                          </w:rPr>
                          <w:t>Loxodonta</w:t>
                        </w:r>
                      </w:p>
                    </w:txbxContent>
                  </v:textbox>
                </v:shape>
                <v:shape id="_x0000_s1037" type="#_x0000_t202" style="position:absolute;left:31146;width:3874;height:9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" stroked="f">
                  <v:textbox style="layout-flow:vertical;mso-layout-flow-alt:bottom-to-top;mso-fit-shape-to-text:t">
                    <w:txbxContent>
                      <w:p w14:paraId="5CA7EAB4" w14:textId="2D26D34E" w:rsidR="00A00A09" w:rsidRPr="00A00A09" w:rsidRDefault="00A00A09" w:rsidP="00A00A09">
                        <w:pPr>
                          <w:spacing w:after="0"/>
                          <w:rPr>
                            <w:rFonts w:ascii="Comic Sans MS" w:hAnsi="Comic Sans MS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3221F6">
                          <w:rPr>
                            <w:rFonts w:ascii="Comic Sans MS" w:hAnsi="Comic Sans MS"/>
                            <w:i/>
                            <w:iCs/>
                            <w:sz w:val="20"/>
                            <w:szCs w:val="20"/>
                          </w:rPr>
                          <w:t>Mammuthus</w:t>
                        </w:r>
                      </w:p>
                    </w:txbxContent>
                  </v:textbox>
                </v:shape>
                <v:shape id="_x0000_s1038" type="#_x0000_t202" style="position:absolute;left:10953;top:24384;width:1458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<v:textbox style="mso-fit-shape-to-text:t">
                    <w:txbxContent>
                      <w:p w14:paraId="60E12ADA" w14:textId="3951081D" w:rsidR="00DE4F81" w:rsidRPr="00F66D53" w:rsidRDefault="00F66D53" w:rsidP="00DE4F81">
                        <w:pPr>
                          <w:spacing w:after="0"/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  <w:r w:rsidRPr="00F66D53"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  <w:t>Apparition défenses</w:t>
                        </w:r>
                      </w:p>
                    </w:txbxContent>
                  </v:textbox>
                </v:shape>
                <v:shape id="_x0000_s1039" type="#_x0000_t202" style="position:absolute;top:13620;width:10579;height: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7967AD80" w14:textId="008CB1E1" w:rsidR="00F66D53" w:rsidRPr="00F66D53" w:rsidRDefault="00F66D53" w:rsidP="00F66D53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</w:pPr>
                        <w:r w:rsidRPr="00F66D53"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  <w:t>Molaires avec bosses</w:t>
                        </w:r>
                      </w:p>
                    </w:txbxContent>
                  </v:textbox>
                </v:shape>
                <v:shape id="_x0000_s1040" type="#_x0000_t202" style="position:absolute;left:27241;top:15525;width:12579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27D4998B" w14:textId="1F852E90" w:rsidR="00F66D53" w:rsidRPr="00F66D53" w:rsidRDefault="00F66D53" w:rsidP="00F66D53">
                        <w:pPr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66D53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Ancêtre commun</w:t>
                        </w:r>
                      </w:p>
                    </w:txbxContent>
                  </v:textbox>
                </v:shape>
                <v:shape id="_x0000_s1041" type="#_x0000_t202" style="position:absolute;left:17808;top:21336;width:12573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<v:textbox style="mso-fit-shape-to-text:t">
                    <w:txbxContent>
                      <w:p w14:paraId="71492C3C" w14:textId="77777777" w:rsidR="0080675B" w:rsidRPr="00F66D53" w:rsidRDefault="0080675B" w:rsidP="0080675B">
                        <w:pPr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66D53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Ancêtre commun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gramStart"/>
      <w:r w:rsidR="004437F2" w:rsidRPr="007B2B59">
        <w:rPr>
          <w:rFonts w:ascii="Cambria Math" w:eastAsia="Yu Gothic" w:hAnsi="Cambria Math" w:cs="Cambria Math"/>
          <w:b/>
          <w:bCs/>
          <w:sz w:val="28"/>
          <w:szCs w:val="28"/>
          <w:u w:val="thick"/>
        </w:rPr>
        <w:t>❸</w:t>
      </w:r>
      <w:proofErr w:type="gramEnd"/>
      <w:r w:rsidR="004437F2" w:rsidRPr="007B2B59">
        <w:rPr>
          <w:b/>
          <w:bCs/>
          <w:sz w:val="28"/>
          <w:szCs w:val="28"/>
          <w:u w:val="thick"/>
        </w:rPr>
        <w:t xml:space="preserve"> L’évolution d’un groupe de mammifères</w:t>
      </w:r>
    </w:p>
    <w:p w14:paraId="39D6AAC9" w14:textId="591E055C" w:rsidR="004437F2" w:rsidRPr="007B2B59" w:rsidRDefault="004437F2" w:rsidP="005A7160">
      <w:pPr>
        <w:spacing w:after="0"/>
        <w:jc w:val="both"/>
        <w:rPr>
          <w:sz w:val="28"/>
          <w:szCs w:val="28"/>
        </w:rPr>
      </w:pPr>
    </w:p>
    <w:p w14:paraId="079A8A7F" w14:textId="3D9D0B03" w:rsidR="00F90031" w:rsidRPr="007B2B59" w:rsidRDefault="00F90031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E07EAE" wp14:editId="2D655A3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676525" cy="2152650"/>
                <wp:effectExtent l="19050" t="1905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1F811" w14:textId="150A5B0F" w:rsidR="00F90031" w:rsidRPr="00322339" w:rsidRDefault="00AD1614" w:rsidP="00AD16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22339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Animaux avec défenses</w:t>
                            </w:r>
                          </w:p>
                          <w:p w14:paraId="5027A372" w14:textId="184BE1FC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229311A" w14:textId="714D80E4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556B1D9" w14:textId="29F1B7F6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92B21F3" w14:textId="46C228FD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1AB5737" w14:textId="77777777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07EAE" id="Zone de texte 2" o:spid="_x0000_s1042" type="#_x0000_t202" style="position:absolute;left:0;text-align:left;margin-left:0;margin-top:1pt;width:210.75pt;height:169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" strokecolor="red" strokeweight="2.25pt">
                <v:textbox>
                  <w:txbxContent>
                    <w:p w14:paraId="7751F811" w14:textId="150A5B0F" w:rsidR="00F90031" w:rsidRPr="00322339" w:rsidRDefault="00AD1614" w:rsidP="00AD161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22339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0"/>
                          <w:szCs w:val="20"/>
                        </w:rPr>
                        <w:t>Animaux avec défenses</w:t>
                      </w:r>
                    </w:p>
                    <w:p w14:paraId="5027A372" w14:textId="184BE1FC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3229311A" w14:textId="714D80E4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4556B1D9" w14:textId="29F1B7F6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392B21F3" w14:textId="46C228FD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21AB5737" w14:textId="77777777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80F9A" w14:textId="0F13A762" w:rsidR="00F90031" w:rsidRPr="007B2B59" w:rsidRDefault="00AD1614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F7E97A" wp14:editId="6902240E">
                <wp:simplePos x="0" y="0"/>
                <wp:positionH relativeFrom="margin">
                  <wp:posOffset>83184</wp:posOffset>
                </wp:positionH>
                <wp:positionV relativeFrom="paragraph">
                  <wp:posOffset>50800</wp:posOffset>
                </wp:positionV>
                <wp:extent cx="2543175" cy="866140"/>
                <wp:effectExtent l="19050" t="19050" r="28575" b="1016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8092" w14:textId="03B44873" w:rsidR="00AD1614" w:rsidRPr="00322339" w:rsidRDefault="00AD1614" w:rsidP="00AD16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22339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Animaux avec </w:t>
                            </w:r>
                            <w:r w:rsidR="003221F6" w:rsidRPr="00322339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trompes et </w:t>
                            </w:r>
                            <w:r w:rsidRPr="00322339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molaires munies de crêtes</w:t>
                            </w:r>
                          </w:p>
                          <w:p w14:paraId="45F43662" w14:textId="4A7F5858" w:rsidR="00AD1614" w:rsidRPr="003221F6" w:rsidRDefault="003221F6" w:rsidP="00AD1614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221F6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  <w:t>Loxodonta</w:t>
                            </w:r>
                            <w:r w:rsidR="003024A6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(espèce actuelle)</w:t>
                            </w:r>
                          </w:p>
                          <w:p w14:paraId="44D7232B" w14:textId="6215F053" w:rsidR="00AD1614" w:rsidRPr="003221F6" w:rsidRDefault="003221F6" w:rsidP="00AD1614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221F6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  <w:t>Mammuthus</w:t>
                            </w:r>
                          </w:p>
                          <w:p w14:paraId="0C6D1319" w14:textId="77777777" w:rsidR="00AD1614" w:rsidRPr="00F90031" w:rsidRDefault="00AD1614" w:rsidP="00AD161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F825DD4" w14:textId="77777777" w:rsidR="00AD1614" w:rsidRPr="00F90031" w:rsidRDefault="00AD1614" w:rsidP="00AD161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566D40" w14:textId="77777777" w:rsidR="00AD1614" w:rsidRPr="00F90031" w:rsidRDefault="00AD1614" w:rsidP="00AD161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E97A" id="_x0000_s1043" type="#_x0000_t202" style="position:absolute;left:0;text-align:left;margin-left:6.55pt;margin-top:4pt;width:200.25pt;height:6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" strokecolor="#00b050" strokeweight="2.25pt">
                <v:textbox>
                  <w:txbxContent>
                    <w:p w14:paraId="55FF8092" w14:textId="03B44873" w:rsidR="00AD1614" w:rsidRPr="00322339" w:rsidRDefault="00AD1614" w:rsidP="00AD161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322339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Animaux avec </w:t>
                      </w:r>
                      <w:r w:rsidR="003221F6" w:rsidRPr="00322339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trompes et </w:t>
                      </w:r>
                      <w:r w:rsidRPr="00322339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0"/>
                          <w:szCs w:val="20"/>
                        </w:rPr>
                        <w:t>molaires munies de crêtes</w:t>
                      </w:r>
                    </w:p>
                    <w:p w14:paraId="45F43662" w14:textId="4A7F5858" w:rsidR="00AD1614" w:rsidRPr="003221F6" w:rsidRDefault="003221F6" w:rsidP="00AD1614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221F6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  <w:t>Loxodonta</w:t>
                      </w:r>
                      <w:proofErr w:type="spellEnd"/>
                      <w:r w:rsidR="003024A6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  <w:t xml:space="preserve"> (espèce actuelle)</w:t>
                      </w:r>
                    </w:p>
                    <w:p w14:paraId="44D7232B" w14:textId="6215F053" w:rsidR="00AD1614" w:rsidRPr="003221F6" w:rsidRDefault="003221F6" w:rsidP="00AD1614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221F6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  <w:t>Mammuthus</w:t>
                      </w:r>
                      <w:proofErr w:type="spellEnd"/>
                    </w:p>
                    <w:p w14:paraId="0C6D1319" w14:textId="77777777" w:rsidR="00AD1614" w:rsidRPr="00F90031" w:rsidRDefault="00AD1614" w:rsidP="00AD161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4F825DD4" w14:textId="77777777" w:rsidR="00AD1614" w:rsidRPr="00F90031" w:rsidRDefault="00AD1614" w:rsidP="00AD161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57566D40" w14:textId="77777777" w:rsidR="00AD1614" w:rsidRPr="00F90031" w:rsidRDefault="00AD1614" w:rsidP="00AD161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2140F" w14:textId="5F5B06EF" w:rsidR="00F90031" w:rsidRPr="007B2B59" w:rsidRDefault="00F90031" w:rsidP="005A7160">
      <w:pPr>
        <w:spacing w:after="0"/>
        <w:jc w:val="both"/>
        <w:rPr>
          <w:sz w:val="28"/>
          <w:szCs w:val="28"/>
        </w:rPr>
      </w:pPr>
    </w:p>
    <w:p w14:paraId="45820E3A" w14:textId="23D7755C" w:rsidR="00F90031" w:rsidRPr="007B2B59" w:rsidRDefault="00F90031" w:rsidP="005A7160">
      <w:pPr>
        <w:spacing w:after="0"/>
        <w:jc w:val="both"/>
        <w:rPr>
          <w:sz w:val="28"/>
          <w:szCs w:val="28"/>
        </w:rPr>
      </w:pPr>
    </w:p>
    <w:p w14:paraId="38B44ADA" w14:textId="6AA3B194" w:rsidR="00F90031" w:rsidRPr="007B2B59" w:rsidRDefault="00F90031" w:rsidP="005A7160">
      <w:pPr>
        <w:spacing w:after="0"/>
        <w:jc w:val="both"/>
        <w:rPr>
          <w:sz w:val="28"/>
          <w:szCs w:val="28"/>
        </w:rPr>
      </w:pPr>
    </w:p>
    <w:p w14:paraId="0EE51FB8" w14:textId="38D986F7" w:rsidR="00F90031" w:rsidRPr="007B2B59" w:rsidRDefault="00046FF8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E90A1F" wp14:editId="5C594595">
                <wp:simplePos x="0" y="0"/>
                <wp:positionH relativeFrom="column">
                  <wp:posOffset>5140960</wp:posOffset>
                </wp:positionH>
                <wp:positionV relativeFrom="paragraph">
                  <wp:posOffset>147563</wp:posOffset>
                </wp:positionV>
                <wp:extent cx="438150" cy="0"/>
                <wp:effectExtent l="0" t="0" r="0" b="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6D66D" id="Connecteur droit 198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8pt,11.6pt" to="439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" strokecolor="black [3040]"/>
            </w:pict>
          </mc:Fallback>
        </mc:AlternateContent>
      </w:r>
    </w:p>
    <w:p w14:paraId="415E0241" w14:textId="065222B0" w:rsidR="00F90031" w:rsidRPr="007B2B59" w:rsidRDefault="00046FF8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F44A7C" wp14:editId="06A6EDE5">
                <wp:simplePos x="0" y="0"/>
                <wp:positionH relativeFrom="page">
                  <wp:posOffset>5169535</wp:posOffset>
                </wp:positionH>
                <wp:positionV relativeFrom="paragraph">
                  <wp:posOffset>57785</wp:posOffset>
                </wp:positionV>
                <wp:extent cx="2085975" cy="1094105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BC04D" w14:textId="5CEAD331" w:rsidR="00F66D53" w:rsidRPr="00F66D53" w:rsidRDefault="00F66D53" w:rsidP="00F66D53">
                            <w:pPr>
                              <w:spacing w:after="0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66D53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Trompe, molaires avec crêtes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4A7C" id="_x0000_s1044" type="#_x0000_t202" style="position:absolute;left:0;text-align:left;margin-left:407.05pt;margin-top:4.55pt;width:164.25pt;height:8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" filled="f" stroked="f">
                <v:textbox style="mso-fit-shape-to-text:t">
                  <w:txbxContent>
                    <w:p w14:paraId="2F5BC04D" w14:textId="5CEAD331" w:rsidR="00F66D53" w:rsidRPr="00F66D53" w:rsidRDefault="00F66D53" w:rsidP="00F66D53">
                      <w:pPr>
                        <w:spacing w:after="0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 w:rsidRPr="00F66D53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Trompe, molaires avec crêtes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1F6" w:rsidRPr="007B2B5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064949" wp14:editId="6C5347B5">
                <wp:simplePos x="0" y="0"/>
                <wp:positionH relativeFrom="margin">
                  <wp:posOffset>73660</wp:posOffset>
                </wp:positionH>
                <wp:positionV relativeFrom="paragraph">
                  <wp:posOffset>10160</wp:posOffset>
                </wp:positionV>
                <wp:extent cx="2543175" cy="695325"/>
                <wp:effectExtent l="19050" t="19050" r="28575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F4B83" w14:textId="261A0067" w:rsidR="00F90031" w:rsidRPr="00322339" w:rsidRDefault="00AD1614" w:rsidP="00AD16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22339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Animaux avec molaires munies de bosses</w:t>
                            </w:r>
                          </w:p>
                          <w:p w14:paraId="6470CD29" w14:textId="49ACA8B6" w:rsidR="00F90031" w:rsidRPr="003221F6" w:rsidRDefault="003221F6" w:rsidP="00F90031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221F6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  <w:t>Moeritherium</w:t>
                            </w:r>
                          </w:p>
                          <w:p w14:paraId="567B7F4D" w14:textId="77777777" w:rsidR="00F90031" w:rsidRPr="003221F6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ACF8BE8" w14:textId="77777777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372270" w14:textId="77777777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93116C0" w14:textId="77777777" w:rsidR="00F90031" w:rsidRPr="00F90031" w:rsidRDefault="00F90031" w:rsidP="00F9003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4949" id="_x0000_s1045" type="#_x0000_t202" style="position:absolute;left:0;text-align:left;margin-left:5.8pt;margin-top:.8pt;width:200.25pt;height:5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" strokecolor="#0070c0" strokeweight="2.25pt">
                <v:textbox>
                  <w:txbxContent>
                    <w:p w14:paraId="4F2F4B83" w14:textId="261A0067" w:rsidR="00F90031" w:rsidRPr="00322339" w:rsidRDefault="00AD1614" w:rsidP="00AD161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322339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>Animaux avec molaires munies de bosses</w:t>
                      </w:r>
                    </w:p>
                    <w:p w14:paraId="6470CD29" w14:textId="49ACA8B6" w:rsidR="00F90031" w:rsidRPr="003221F6" w:rsidRDefault="003221F6" w:rsidP="00F90031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</w:pPr>
                      <w:r w:rsidRPr="003221F6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  <w:t>Moeritherium</w:t>
                      </w:r>
                    </w:p>
                    <w:p w14:paraId="567B7F4D" w14:textId="77777777" w:rsidR="00F90031" w:rsidRPr="003221F6" w:rsidRDefault="00F90031" w:rsidP="00F9003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ACF8BE8" w14:textId="77777777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67372270" w14:textId="77777777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493116C0" w14:textId="77777777" w:rsidR="00F90031" w:rsidRPr="00F90031" w:rsidRDefault="00F90031" w:rsidP="00F9003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291F44" w14:textId="34A32CB0" w:rsidR="00F90031" w:rsidRPr="007B2B59" w:rsidRDefault="00F90031" w:rsidP="005A7160">
      <w:pPr>
        <w:spacing w:after="0"/>
        <w:jc w:val="both"/>
        <w:rPr>
          <w:sz w:val="28"/>
          <w:szCs w:val="28"/>
        </w:rPr>
      </w:pPr>
    </w:p>
    <w:p w14:paraId="60AE354C" w14:textId="3ABF683C" w:rsidR="00F90031" w:rsidRPr="007B2B59" w:rsidRDefault="00046FF8" w:rsidP="005A7160">
      <w:pPr>
        <w:spacing w:after="0"/>
        <w:jc w:val="both"/>
        <w:rPr>
          <w:sz w:val="28"/>
          <w:szCs w:val="28"/>
        </w:rPr>
      </w:pPr>
      <w:r w:rsidRPr="007B2B5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D6985A" wp14:editId="39B76B3D">
                <wp:simplePos x="0" y="0"/>
                <wp:positionH relativeFrom="column">
                  <wp:posOffset>4254567</wp:posOffset>
                </wp:positionH>
                <wp:positionV relativeFrom="paragraph">
                  <wp:posOffset>72496</wp:posOffset>
                </wp:positionV>
                <wp:extent cx="438150" cy="0"/>
                <wp:effectExtent l="0" t="0" r="0" b="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61148" id="Connecteur droit 197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pt,5.7pt" to="369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" strokecolor="black [3040]"/>
            </w:pict>
          </mc:Fallback>
        </mc:AlternateContent>
      </w:r>
    </w:p>
    <w:p w14:paraId="1FF0B046" w14:textId="6D33C9D1" w:rsidR="00F90031" w:rsidRPr="007B2B59" w:rsidRDefault="00F90031" w:rsidP="005A7160">
      <w:pPr>
        <w:spacing w:after="0"/>
        <w:jc w:val="both"/>
        <w:rPr>
          <w:sz w:val="28"/>
          <w:szCs w:val="28"/>
        </w:rPr>
      </w:pPr>
    </w:p>
    <w:p w14:paraId="5025B8F7" w14:textId="574ED51A" w:rsidR="00AD1614" w:rsidRPr="007B2B59" w:rsidRDefault="007728A6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L’éléphant actuel (</w:t>
      </w:r>
      <w:proofErr w:type="spellStart"/>
      <w:r w:rsidRPr="007B2B59">
        <w:rPr>
          <w:sz w:val="28"/>
          <w:szCs w:val="28"/>
        </w:rPr>
        <w:t>Loxodonta</w:t>
      </w:r>
      <w:proofErr w:type="spellEnd"/>
      <w:r w:rsidRPr="007B2B59">
        <w:rPr>
          <w:sz w:val="28"/>
          <w:szCs w:val="28"/>
        </w:rPr>
        <w:t xml:space="preserve">) ne descend pas du mammouth mais il partage un ancêtre commun </w:t>
      </w:r>
      <w:proofErr w:type="gramStart"/>
      <w:r w:rsidRPr="007B2B59">
        <w:rPr>
          <w:sz w:val="28"/>
          <w:szCs w:val="28"/>
        </w:rPr>
        <w:t>avec</w:t>
      </w:r>
      <w:proofErr w:type="gramEnd"/>
      <w:r w:rsidRPr="007B2B59">
        <w:rPr>
          <w:sz w:val="28"/>
          <w:szCs w:val="28"/>
        </w:rPr>
        <w:t xml:space="preserve"> le mammouth. </w:t>
      </w:r>
      <w:r w:rsidR="002A04B9" w:rsidRPr="007B2B59">
        <w:rPr>
          <w:sz w:val="28"/>
          <w:szCs w:val="28"/>
        </w:rPr>
        <w:t xml:space="preserve">En effet, ces deux espèces présentent une trompe et des molaires avec crêtes, attributs qu’ils ont hérité d’un ancêtre commun </w:t>
      </w:r>
      <w:r w:rsidRPr="007B2B59">
        <w:rPr>
          <w:sz w:val="28"/>
          <w:szCs w:val="28"/>
        </w:rPr>
        <w:t xml:space="preserve">chez </w:t>
      </w:r>
      <w:r w:rsidR="002A04B9" w:rsidRPr="007B2B59">
        <w:rPr>
          <w:sz w:val="28"/>
          <w:szCs w:val="28"/>
        </w:rPr>
        <w:t xml:space="preserve">qui </w:t>
      </w:r>
      <w:r w:rsidR="00BC3851" w:rsidRPr="007B2B59">
        <w:rPr>
          <w:sz w:val="28"/>
          <w:szCs w:val="28"/>
        </w:rPr>
        <w:t>ces caractères</w:t>
      </w:r>
      <w:r w:rsidR="002A04B9" w:rsidRPr="007B2B59">
        <w:rPr>
          <w:sz w:val="28"/>
          <w:szCs w:val="28"/>
        </w:rPr>
        <w:t xml:space="preserve"> sont apparus</w:t>
      </w:r>
      <w:r w:rsidRPr="007B2B59">
        <w:rPr>
          <w:sz w:val="28"/>
          <w:szCs w:val="28"/>
        </w:rPr>
        <w:t xml:space="preserve"> pour la première fois</w:t>
      </w:r>
      <w:r w:rsidR="002A04B9" w:rsidRPr="007B2B59">
        <w:rPr>
          <w:sz w:val="28"/>
          <w:szCs w:val="28"/>
        </w:rPr>
        <w:t>.</w:t>
      </w:r>
      <w:r w:rsidR="00BC3851" w:rsidRPr="007B2B59">
        <w:rPr>
          <w:sz w:val="28"/>
          <w:szCs w:val="28"/>
        </w:rPr>
        <w:t xml:space="preserve"> </w:t>
      </w:r>
      <w:r w:rsidR="00540929" w:rsidRPr="007B2B59">
        <w:rPr>
          <w:sz w:val="28"/>
          <w:szCs w:val="28"/>
        </w:rPr>
        <w:t>On</w:t>
      </w:r>
      <w:r w:rsidR="00BC3851" w:rsidRPr="007B2B59">
        <w:rPr>
          <w:sz w:val="28"/>
          <w:szCs w:val="28"/>
        </w:rPr>
        <w:t xml:space="preserve"> ne conna</w:t>
      </w:r>
      <w:r w:rsidR="00540929" w:rsidRPr="007B2B59">
        <w:rPr>
          <w:sz w:val="28"/>
          <w:szCs w:val="28"/>
        </w:rPr>
        <w:t>ît</w:t>
      </w:r>
      <w:r w:rsidR="00BC3851" w:rsidRPr="007B2B59">
        <w:rPr>
          <w:sz w:val="28"/>
          <w:szCs w:val="28"/>
        </w:rPr>
        <w:t xml:space="preserve"> pas et ne connaîtr</w:t>
      </w:r>
      <w:r w:rsidR="00540929" w:rsidRPr="007B2B59">
        <w:rPr>
          <w:sz w:val="28"/>
          <w:szCs w:val="28"/>
        </w:rPr>
        <w:t>a</w:t>
      </w:r>
      <w:r w:rsidR="00BC3851" w:rsidRPr="007B2B59">
        <w:rPr>
          <w:sz w:val="28"/>
          <w:szCs w:val="28"/>
        </w:rPr>
        <w:t xml:space="preserve"> jamais les ancêtres communs, on sait qu’ils ont existé et l’on peut juste tirer leur portrait-robot.</w:t>
      </w:r>
    </w:p>
    <w:p w14:paraId="36284A94" w14:textId="77777777" w:rsidR="00F43AA1" w:rsidRPr="00E70C5C" w:rsidRDefault="00F43AA1" w:rsidP="005A7160">
      <w:pPr>
        <w:spacing w:after="0"/>
        <w:jc w:val="both"/>
      </w:pPr>
    </w:p>
    <w:p w14:paraId="7D193827" w14:textId="21FF0451" w:rsidR="004437F2" w:rsidRPr="007B2B59" w:rsidRDefault="004437F2" w:rsidP="004437F2">
      <w:pPr>
        <w:spacing w:after="0"/>
        <w:jc w:val="both"/>
        <w:rPr>
          <w:rFonts w:eastAsia="Yu Gothic"/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sz w:val="28"/>
          <w:szCs w:val="28"/>
          <w:u w:val="thick"/>
        </w:rPr>
        <w:t>❹</w:t>
      </w:r>
      <w:proofErr w:type="gramEnd"/>
      <w:r w:rsidRPr="007B2B59">
        <w:rPr>
          <w:rFonts w:eastAsia="Yu Gothic"/>
          <w:sz w:val="28"/>
          <w:szCs w:val="28"/>
          <w:u w:val="thick"/>
        </w:rPr>
        <w:t xml:space="preserve"> </w:t>
      </w:r>
      <w:r w:rsidRPr="007B2B59">
        <w:rPr>
          <w:rFonts w:eastAsia="Yu Gothic"/>
          <w:b/>
          <w:bCs/>
          <w:sz w:val="28"/>
          <w:szCs w:val="28"/>
          <w:u w:val="thick"/>
        </w:rPr>
        <w:t>Les pinsons des Galapagos</w:t>
      </w:r>
    </w:p>
    <w:p w14:paraId="571A4A4C" w14:textId="2292C1E5" w:rsidR="005A7160" w:rsidRPr="007B2B59" w:rsidRDefault="00854556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1) G. </w:t>
      </w:r>
      <w:proofErr w:type="spellStart"/>
      <w:r w:rsidRPr="007B2B59">
        <w:rPr>
          <w:sz w:val="28"/>
          <w:szCs w:val="28"/>
        </w:rPr>
        <w:t>magnirostris</w:t>
      </w:r>
      <w:proofErr w:type="spellEnd"/>
      <w:r w:rsidRPr="007B2B59">
        <w:rPr>
          <w:sz w:val="28"/>
          <w:szCs w:val="28"/>
        </w:rPr>
        <w:t xml:space="preserve"> possède un bec </w:t>
      </w:r>
      <w:r w:rsidR="00FA2021" w:rsidRPr="007B2B59">
        <w:rPr>
          <w:sz w:val="28"/>
          <w:szCs w:val="28"/>
        </w:rPr>
        <w:t>épais</w:t>
      </w:r>
      <w:r w:rsidR="00ED1C9B" w:rsidRPr="007B2B59">
        <w:rPr>
          <w:sz w:val="28"/>
          <w:szCs w:val="28"/>
        </w:rPr>
        <w:t xml:space="preserve"> et </w:t>
      </w:r>
      <w:r w:rsidRPr="007B2B59">
        <w:rPr>
          <w:sz w:val="28"/>
          <w:szCs w:val="28"/>
        </w:rPr>
        <w:t xml:space="preserve">court </w:t>
      </w:r>
      <w:r w:rsidR="00ED1C9B" w:rsidRPr="007B2B59">
        <w:rPr>
          <w:sz w:val="28"/>
          <w:szCs w:val="28"/>
        </w:rPr>
        <w:t xml:space="preserve">alors que G. </w:t>
      </w:r>
      <w:proofErr w:type="spellStart"/>
      <w:r w:rsidR="00ED1C9B" w:rsidRPr="007B2B59">
        <w:rPr>
          <w:sz w:val="28"/>
          <w:szCs w:val="28"/>
        </w:rPr>
        <w:t>fortis</w:t>
      </w:r>
      <w:proofErr w:type="spellEnd"/>
      <w:r w:rsidR="00ED1C9B" w:rsidRPr="007B2B59">
        <w:rPr>
          <w:sz w:val="28"/>
          <w:szCs w:val="28"/>
        </w:rPr>
        <w:t xml:space="preserve"> présente un bec fin et allongé</w:t>
      </w:r>
    </w:p>
    <w:p w14:paraId="0E8B0D17" w14:textId="012CB49C" w:rsidR="005A7160" w:rsidRPr="007B2B59" w:rsidRDefault="00FA2021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2) Darwin pense que </w:t>
      </w:r>
      <w:r w:rsidR="00580779" w:rsidRPr="007B2B59">
        <w:rPr>
          <w:sz w:val="28"/>
          <w:szCs w:val="28"/>
        </w:rPr>
        <w:t xml:space="preserve">selon </w:t>
      </w:r>
      <w:r w:rsidRPr="007B2B59">
        <w:rPr>
          <w:sz w:val="28"/>
          <w:szCs w:val="28"/>
        </w:rPr>
        <w:t>les ressources alimentaires disponibles sur les îles</w:t>
      </w:r>
      <w:r w:rsidR="00580779" w:rsidRPr="007B2B59">
        <w:rPr>
          <w:sz w:val="28"/>
          <w:szCs w:val="28"/>
        </w:rPr>
        <w:t>, l’aspect des pinsons se serait modifié différemment au cours des générations.</w:t>
      </w:r>
    </w:p>
    <w:p w14:paraId="0BC3B98B" w14:textId="4F690F1F" w:rsidR="00FA2021" w:rsidRPr="007B2B59" w:rsidRDefault="00FA2021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3) </w:t>
      </w:r>
      <w:r w:rsidR="00580779" w:rsidRPr="007B2B59">
        <w:rPr>
          <w:sz w:val="28"/>
          <w:szCs w:val="28"/>
        </w:rPr>
        <w:t xml:space="preserve">En 1976, la majorité des pinsons de l’île Daphné </w:t>
      </w:r>
      <w:r w:rsidR="008B3FB1" w:rsidRPr="007B2B59">
        <w:rPr>
          <w:sz w:val="28"/>
          <w:szCs w:val="28"/>
        </w:rPr>
        <w:t xml:space="preserve">(65 individus) </w:t>
      </w:r>
      <w:r w:rsidR="00580779" w:rsidRPr="007B2B59">
        <w:rPr>
          <w:sz w:val="28"/>
          <w:szCs w:val="28"/>
        </w:rPr>
        <w:t>présentait un bec dont la taill</w:t>
      </w:r>
      <w:r w:rsidR="007B577F" w:rsidRPr="007B2B59">
        <w:rPr>
          <w:sz w:val="28"/>
          <w:szCs w:val="28"/>
        </w:rPr>
        <w:t xml:space="preserve">e avoisinait 9.5 cm. Mais, en 1978, soit un an après une sécheresse, </w:t>
      </w:r>
      <w:r w:rsidR="008B3FB1" w:rsidRPr="007B2B59">
        <w:rPr>
          <w:sz w:val="28"/>
          <w:szCs w:val="28"/>
        </w:rPr>
        <w:t xml:space="preserve">la majorité des pinsons survivants étaient munis d’un bec de 10.3 cm (10 individus). On </w:t>
      </w:r>
      <w:r w:rsidR="00D65D09" w:rsidRPr="007B2B59">
        <w:rPr>
          <w:sz w:val="28"/>
          <w:szCs w:val="28"/>
        </w:rPr>
        <w:t>peut</w:t>
      </w:r>
      <w:r w:rsidR="008B3FB1" w:rsidRPr="007B2B59">
        <w:rPr>
          <w:sz w:val="28"/>
          <w:szCs w:val="28"/>
        </w:rPr>
        <w:t xml:space="preserve"> donc </w:t>
      </w:r>
      <w:r w:rsidR="00D65D09" w:rsidRPr="007B2B59">
        <w:rPr>
          <w:sz w:val="28"/>
          <w:szCs w:val="28"/>
        </w:rPr>
        <w:t xml:space="preserve">penser </w:t>
      </w:r>
      <w:r w:rsidR="008B3FB1" w:rsidRPr="007B2B59">
        <w:rPr>
          <w:sz w:val="28"/>
          <w:szCs w:val="28"/>
        </w:rPr>
        <w:t>que les individus avec le plus gros bec</w:t>
      </w:r>
      <w:r w:rsidR="00D65D09" w:rsidRPr="007B2B59">
        <w:rPr>
          <w:sz w:val="28"/>
          <w:szCs w:val="28"/>
        </w:rPr>
        <w:t xml:space="preserve"> ont mieux accédé à la ressource alimentaire principale constituée par les graines de </w:t>
      </w:r>
      <w:proofErr w:type="spellStart"/>
      <w:r w:rsidR="00D65D09" w:rsidRPr="007B2B59">
        <w:rPr>
          <w:i/>
          <w:iCs/>
          <w:sz w:val="28"/>
          <w:szCs w:val="28"/>
        </w:rPr>
        <w:t>Tribulus</w:t>
      </w:r>
      <w:proofErr w:type="spellEnd"/>
      <w:r w:rsidR="00D65D09" w:rsidRPr="007B2B59">
        <w:rPr>
          <w:i/>
          <w:iCs/>
          <w:sz w:val="28"/>
          <w:szCs w:val="28"/>
        </w:rPr>
        <w:t xml:space="preserve"> </w:t>
      </w:r>
      <w:proofErr w:type="spellStart"/>
      <w:r w:rsidR="00D65D09" w:rsidRPr="007B2B59">
        <w:rPr>
          <w:i/>
          <w:iCs/>
          <w:sz w:val="28"/>
          <w:szCs w:val="28"/>
        </w:rPr>
        <w:t>cistoides</w:t>
      </w:r>
      <w:proofErr w:type="spellEnd"/>
      <w:r w:rsidR="00D65D09" w:rsidRPr="007B2B59">
        <w:rPr>
          <w:sz w:val="28"/>
          <w:szCs w:val="28"/>
        </w:rPr>
        <w:t xml:space="preserve"> protégées par des épines. Ils ont donc mieux survécu que ceux présentant un bec moins épais</w:t>
      </w:r>
      <w:r w:rsidR="00901D75" w:rsidRPr="007B2B59">
        <w:rPr>
          <w:sz w:val="28"/>
          <w:szCs w:val="28"/>
        </w:rPr>
        <w:t xml:space="preserve">, se sont mieux reproduits </w:t>
      </w:r>
      <w:r w:rsidR="00166642" w:rsidRPr="007B2B59">
        <w:rPr>
          <w:sz w:val="28"/>
          <w:szCs w:val="28"/>
        </w:rPr>
        <w:t xml:space="preserve">et ont donc mieux transmis les allèles responsables d’un bec </w:t>
      </w:r>
      <w:r w:rsidR="00166642" w:rsidRPr="007B2B59">
        <w:rPr>
          <w:sz w:val="28"/>
          <w:szCs w:val="28"/>
        </w:rPr>
        <w:lastRenderedPageBreak/>
        <w:t>épais à la génération suivante</w:t>
      </w:r>
      <w:r w:rsidR="00D65D09" w:rsidRPr="007B2B59">
        <w:rPr>
          <w:sz w:val="28"/>
          <w:szCs w:val="28"/>
        </w:rPr>
        <w:t>.</w:t>
      </w:r>
      <w:r w:rsidR="00901D75" w:rsidRPr="007B2B59">
        <w:rPr>
          <w:sz w:val="28"/>
          <w:szCs w:val="28"/>
        </w:rPr>
        <w:t xml:space="preserve"> Ainsi, les ressources alimentaires peuvent influencer la taille des becs d’une population de pinsons au cours du temps.</w:t>
      </w:r>
    </w:p>
    <w:p w14:paraId="42F3FBB6" w14:textId="77777777" w:rsidR="00901D75" w:rsidRPr="00E70C5C" w:rsidRDefault="00901D75" w:rsidP="005A7160">
      <w:pPr>
        <w:spacing w:after="0"/>
        <w:jc w:val="both"/>
      </w:pPr>
    </w:p>
    <w:p w14:paraId="4C01059B" w14:textId="77777777" w:rsidR="004437F2" w:rsidRPr="007B2B59" w:rsidRDefault="004437F2" w:rsidP="004437F2">
      <w:pPr>
        <w:spacing w:after="0"/>
        <w:jc w:val="both"/>
        <w:rPr>
          <w:rFonts w:eastAsia="Yu Gothic"/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eastAsia="Yu Gothic" w:hAnsi="Cambria Math" w:cs="Cambria Math"/>
          <w:sz w:val="28"/>
          <w:szCs w:val="28"/>
          <w:u w:val="thick"/>
        </w:rPr>
        <w:t>❺</w:t>
      </w:r>
      <w:proofErr w:type="gramEnd"/>
      <w:r w:rsidRPr="007B2B59">
        <w:rPr>
          <w:rFonts w:eastAsia="Yu Gothic"/>
          <w:sz w:val="28"/>
          <w:szCs w:val="28"/>
          <w:u w:val="thick"/>
        </w:rPr>
        <w:t xml:space="preserve"> </w:t>
      </w:r>
      <w:r w:rsidRPr="007B2B59">
        <w:rPr>
          <w:rFonts w:eastAsia="Yu Gothic"/>
          <w:b/>
          <w:bCs/>
          <w:sz w:val="28"/>
          <w:szCs w:val="28"/>
          <w:u w:val="thick"/>
        </w:rPr>
        <w:t>Le risque de transmettre la mucoviscidose</w:t>
      </w:r>
    </w:p>
    <w:p w14:paraId="1D6DD61F" w14:textId="7E01A125" w:rsidR="005A7160" w:rsidRPr="007B2B59" w:rsidRDefault="00EE1637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David et Sophie sont deux porteurs sains donc portent chacun un allèle M et un allèle m.</w:t>
      </w:r>
      <w:r w:rsidR="009A5089" w:rsidRPr="007B2B59">
        <w:rPr>
          <w:sz w:val="28"/>
          <w:szCs w:val="28"/>
        </w:rPr>
        <w:t xml:space="preserve"> Les spermatozoïdes et les ovules ne portent qu’un seul allèle de ce gène : soit M, soit m. 50 % des gamètes d</w:t>
      </w:r>
      <w:r w:rsidR="003958FA" w:rsidRPr="007B2B59">
        <w:rPr>
          <w:sz w:val="28"/>
          <w:szCs w:val="28"/>
        </w:rPr>
        <w:t xml:space="preserve">e David et de Sophie portent l’allèle M, 50 % portent l’allèle m. </w:t>
      </w:r>
      <w:r w:rsidR="009A5089" w:rsidRPr="007B2B59">
        <w:rPr>
          <w:sz w:val="28"/>
          <w:szCs w:val="28"/>
        </w:rPr>
        <w:t>C’est le hasard qui fait qu’un spermatozoïde portan</w:t>
      </w:r>
      <w:r w:rsidR="003958FA" w:rsidRPr="007B2B59">
        <w:rPr>
          <w:sz w:val="28"/>
          <w:szCs w:val="28"/>
        </w:rPr>
        <w:t xml:space="preserve">t M ou m va féconder </w:t>
      </w:r>
      <w:r w:rsidR="005D0C6B" w:rsidRPr="007B2B59">
        <w:rPr>
          <w:sz w:val="28"/>
          <w:szCs w:val="28"/>
        </w:rPr>
        <w:t>l’</w:t>
      </w:r>
      <w:r w:rsidR="003958FA" w:rsidRPr="007B2B59">
        <w:rPr>
          <w:sz w:val="28"/>
          <w:szCs w:val="28"/>
        </w:rPr>
        <w:t xml:space="preserve">ovule </w:t>
      </w:r>
      <w:r w:rsidR="005D0C6B" w:rsidRPr="007B2B59">
        <w:rPr>
          <w:sz w:val="28"/>
          <w:szCs w:val="28"/>
        </w:rPr>
        <w:t>expulsé de l’ovaire et portant lui aussi</w:t>
      </w:r>
      <w:r w:rsidR="003958FA" w:rsidRPr="007B2B59">
        <w:rPr>
          <w:sz w:val="28"/>
          <w:szCs w:val="28"/>
        </w:rPr>
        <w:t xml:space="preserve"> M ou m.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1"/>
        <w:gridCol w:w="714"/>
        <w:gridCol w:w="683"/>
      </w:tblGrid>
      <w:tr w:rsidR="00FC77B0" w:rsidRPr="007B2B59" w14:paraId="2187BC9B" w14:textId="77777777" w:rsidTr="00537449">
        <w:tc>
          <w:tcPr>
            <w:tcW w:w="9634" w:type="dxa"/>
            <w:tcBorders>
              <w:tl2br w:val="single" w:sz="4" w:space="0" w:color="auto"/>
            </w:tcBorders>
          </w:tcPr>
          <w:p w14:paraId="1937A1F9" w14:textId="36C6AD04" w:rsidR="00C74B4C" w:rsidRPr="007B2B59" w:rsidRDefault="00537449" w:rsidP="005A71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C74B4C" w:rsidRPr="007B2B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A0278" w:rsidRPr="007B2B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  <w:r w:rsidR="00C74B4C" w:rsidRPr="007B2B59">
              <w:rPr>
                <w:rFonts w:ascii="Times New Roman" w:hAnsi="Times New Roman" w:cs="Times New Roman"/>
                <w:sz w:val="28"/>
                <w:szCs w:val="28"/>
              </w:rPr>
              <w:t xml:space="preserve">     Allèle porté par les </w:t>
            </w: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spermatozoïdes de David</w:t>
            </w:r>
          </w:p>
          <w:p w14:paraId="01A097A6" w14:textId="4F103D46" w:rsidR="00C74B4C" w:rsidRPr="007B2B59" w:rsidRDefault="00C74B4C" w:rsidP="005374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Allèle porté par les ovules de Sophie</w:t>
            </w:r>
          </w:p>
        </w:tc>
        <w:tc>
          <w:tcPr>
            <w:tcW w:w="709" w:type="dxa"/>
          </w:tcPr>
          <w:p w14:paraId="08E6645E" w14:textId="63E88D97" w:rsidR="00FC77B0" w:rsidRPr="007B2B59" w:rsidRDefault="00C74B4C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645" w:type="dxa"/>
          </w:tcPr>
          <w:p w14:paraId="09A5324F" w14:textId="21C95117" w:rsidR="00FC77B0" w:rsidRPr="007B2B59" w:rsidRDefault="0015096F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gramEnd"/>
          </w:p>
        </w:tc>
      </w:tr>
      <w:tr w:rsidR="00FC77B0" w:rsidRPr="007B2B59" w14:paraId="576C9762" w14:textId="77777777" w:rsidTr="00537449">
        <w:tc>
          <w:tcPr>
            <w:tcW w:w="9634" w:type="dxa"/>
          </w:tcPr>
          <w:p w14:paraId="6F5B5578" w14:textId="738C57C6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14:paraId="1DEAC5E8" w14:textId="5718058D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MM</w:t>
            </w:r>
          </w:p>
        </w:tc>
        <w:tc>
          <w:tcPr>
            <w:tcW w:w="645" w:type="dxa"/>
          </w:tcPr>
          <w:p w14:paraId="52B72754" w14:textId="5ACEACA1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Mm</w:t>
            </w:r>
          </w:p>
        </w:tc>
      </w:tr>
      <w:tr w:rsidR="00FC77B0" w:rsidRPr="007B2B59" w14:paraId="74142A6E" w14:textId="77777777" w:rsidTr="00537449">
        <w:tc>
          <w:tcPr>
            <w:tcW w:w="9634" w:type="dxa"/>
          </w:tcPr>
          <w:p w14:paraId="7BF86A95" w14:textId="3C335280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gramEnd"/>
          </w:p>
        </w:tc>
        <w:tc>
          <w:tcPr>
            <w:tcW w:w="709" w:type="dxa"/>
          </w:tcPr>
          <w:p w14:paraId="041DCA1F" w14:textId="2B9752A9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mM</w:t>
            </w:r>
            <w:proofErr w:type="gramEnd"/>
          </w:p>
        </w:tc>
        <w:tc>
          <w:tcPr>
            <w:tcW w:w="645" w:type="dxa"/>
          </w:tcPr>
          <w:p w14:paraId="05DFC1A2" w14:textId="40A579DC" w:rsidR="00FC77B0" w:rsidRPr="007B2B59" w:rsidRDefault="00537449" w:rsidP="00537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B59">
              <w:rPr>
                <w:rFonts w:ascii="Times New Roman" w:hAnsi="Times New Roman" w:cs="Times New Roman"/>
                <w:sz w:val="28"/>
                <w:szCs w:val="28"/>
              </w:rPr>
              <w:t>mm</w:t>
            </w:r>
            <w:proofErr w:type="gramEnd"/>
          </w:p>
        </w:tc>
      </w:tr>
    </w:tbl>
    <w:p w14:paraId="612B5209" w14:textId="5E555C68" w:rsidR="005A7160" w:rsidRPr="007B2B59" w:rsidRDefault="00537449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Ce couple a donc une probabilité de 1 sur 4 d’avoir un enfant atteint de mucoviscidose.</w:t>
      </w:r>
    </w:p>
    <w:p w14:paraId="12B63362" w14:textId="77777777" w:rsidR="003958FA" w:rsidRPr="00E70C5C" w:rsidRDefault="003958FA" w:rsidP="005A7160">
      <w:pPr>
        <w:spacing w:after="0"/>
        <w:jc w:val="both"/>
      </w:pPr>
    </w:p>
    <w:p w14:paraId="4B84E796" w14:textId="77777777" w:rsidR="004437F2" w:rsidRPr="007B2B59" w:rsidRDefault="004437F2" w:rsidP="004437F2">
      <w:pPr>
        <w:spacing w:after="0"/>
        <w:jc w:val="both"/>
        <w:rPr>
          <w:b/>
          <w:bCs/>
          <w:sz w:val="28"/>
          <w:szCs w:val="28"/>
          <w:u w:val="thick"/>
        </w:rPr>
      </w:pPr>
      <w:proofErr w:type="gramStart"/>
      <w:r w:rsidRPr="007B2B59">
        <w:rPr>
          <w:rFonts w:ascii="Cambria Math" w:hAnsi="Cambria Math" w:cs="Cambria Math"/>
          <w:sz w:val="28"/>
          <w:szCs w:val="28"/>
        </w:rPr>
        <w:t>❻</w:t>
      </w:r>
      <w:proofErr w:type="gramEnd"/>
      <w:r w:rsidRPr="007B2B59">
        <w:rPr>
          <w:sz w:val="28"/>
          <w:szCs w:val="28"/>
        </w:rPr>
        <w:t xml:space="preserve"> </w:t>
      </w:r>
      <w:r w:rsidRPr="007B2B59">
        <w:rPr>
          <w:b/>
          <w:bCs/>
          <w:sz w:val="28"/>
          <w:szCs w:val="28"/>
          <w:u w:val="thick"/>
        </w:rPr>
        <w:t>Le rôle des hormones ovariennes</w:t>
      </w:r>
    </w:p>
    <w:p w14:paraId="01F3CED8" w14:textId="4CE11458" w:rsidR="005A7160" w:rsidRPr="007B2B59" w:rsidRDefault="00852451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1) Plus la dose d’hormone A injecté est importante, plus la masse de l’utérus de la rate est élevée</w:t>
      </w:r>
    </w:p>
    <w:p w14:paraId="1314819B" w14:textId="4DD56D37" w:rsidR="00852451" w:rsidRPr="007B2B59" w:rsidRDefault="00E44133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>2) Les ovaires produisent une hormone A, substance qui passe dans le sang pour rejoindre l’utérus et modifier son fonctionnement (</w:t>
      </w:r>
      <w:r w:rsidR="00573173" w:rsidRPr="007B2B59">
        <w:rPr>
          <w:sz w:val="28"/>
          <w:szCs w:val="28"/>
        </w:rPr>
        <w:t>épaississement de la muqueuse utérine</w:t>
      </w:r>
      <w:r w:rsidRPr="007B2B59">
        <w:rPr>
          <w:sz w:val="28"/>
          <w:szCs w:val="28"/>
        </w:rPr>
        <w:t xml:space="preserve"> ici).</w:t>
      </w:r>
    </w:p>
    <w:p w14:paraId="78D9D871" w14:textId="6D17BA5E" w:rsidR="00E44133" w:rsidRPr="007B2B59" w:rsidRDefault="00E44133" w:rsidP="005A7160">
      <w:pPr>
        <w:spacing w:after="0"/>
        <w:jc w:val="both"/>
        <w:rPr>
          <w:sz w:val="28"/>
          <w:szCs w:val="28"/>
        </w:rPr>
      </w:pPr>
      <w:r w:rsidRPr="007B2B59">
        <w:rPr>
          <w:sz w:val="28"/>
          <w:szCs w:val="28"/>
        </w:rPr>
        <w:t xml:space="preserve">3) </w:t>
      </w:r>
      <w:r w:rsidR="00573173" w:rsidRPr="007B2B59">
        <w:rPr>
          <w:sz w:val="28"/>
          <w:szCs w:val="28"/>
        </w:rPr>
        <w:t>Ce sont les œstrogènes et la progestérone qui stimulent la croissance de la muqueuse utérine.</w:t>
      </w:r>
    </w:p>
    <w:p w14:paraId="3232EFD0" w14:textId="32219687" w:rsidR="00852451" w:rsidRPr="00E70C5C" w:rsidRDefault="00852451" w:rsidP="005A7160">
      <w:pPr>
        <w:spacing w:after="0"/>
        <w:jc w:val="both"/>
      </w:pPr>
    </w:p>
    <w:p w14:paraId="6CC42DC3" w14:textId="77777777" w:rsidR="00CB6F13" w:rsidRPr="00501D5C" w:rsidRDefault="00CB6F13" w:rsidP="00CB6F13">
      <w:pPr>
        <w:spacing w:after="0"/>
        <w:jc w:val="both"/>
        <w:rPr>
          <w:b/>
          <w:bCs/>
          <w:sz w:val="28"/>
          <w:szCs w:val="28"/>
          <w:u w:val="single"/>
        </w:rPr>
      </w:pPr>
      <w:proofErr w:type="gramStart"/>
      <w:r>
        <w:rPr>
          <w:rFonts w:ascii="Calibri" w:hAnsi="Calibri" w:cs="Calibri"/>
          <w:sz w:val="28"/>
          <w:szCs w:val="28"/>
        </w:rPr>
        <w:t>❼</w:t>
      </w:r>
      <w:proofErr w:type="gramEnd"/>
      <w:r>
        <w:rPr>
          <w:rFonts w:ascii="Calibri" w:hAnsi="Calibri" w:cs="Calibri"/>
          <w:sz w:val="28"/>
          <w:szCs w:val="28"/>
        </w:rPr>
        <w:t xml:space="preserve"> </w:t>
      </w:r>
      <w:r w:rsidRPr="00501D5C">
        <w:rPr>
          <w:b/>
          <w:bCs/>
          <w:sz w:val="28"/>
          <w:szCs w:val="28"/>
          <w:u w:val="single"/>
        </w:rPr>
        <w:t>Un nouveau fossile qui fait du bruit…</w:t>
      </w:r>
    </w:p>
    <w:p w14:paraId="4D9874C3" w14:textId="28138A51" w:rsidR="00CB6F13" w:rsidRDefault="00745742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Question 1 : a.1 ; b. 2 ; c. 3</w:t>
      </w:r>
    </w:p>
    <w:p w14:paraId="0758B895" w14:textId="6D5A996F" w:rsidR="00CB6F13" w:rsidRDefault="00745742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2</w:t>
      </w:r>
      <w:r>
        <w:rPr>
          <w:sz w:val="28"/>
          <w:szCs w:val="28"/>
        </w:rPr>
        <w:t> :</w:t>
      </w:r>
      <w:r>
        <w:rPr>
          <w:sz w:val="28"/>
          <w:szCs w:val="28"/>
        </w:rPr>
        <w:t xml:space="preserve"> Jusque</w:t>
      </w:r>
      <w:r w:rsidR="00766D23">
        <w:rPr>
          <w:sz w:val="28"/>
          <w:szCs w:val="28"/>
        </w:rPr>
        <w:t>-</w:t>
      </w:r>
      <w:r>
        <w:rPr>
          <w:sz w:val="28"/>
          <w:szCs w:val="28"/>
        </w:rPr>
        <w:t xml:space="preserve">là, les scientifiques n’avaient découvert que des fossiles de placoderme </w:t>
      </w:r>
      <w:r w:rsidR="00766D23">
        <w:rPr>
          <w:sz w:val="28"/>
          <w:szCs w:val="28"/>
        </w:rPr>
        <w:t>avec une mâchoire simple.</w:t>
      </w:r>
    </w:p>
    <w:p w14:paraId="47BD2458" w14:textId="723883CE" w:rsidR="00766D23" w:rsidRDefault="00766D23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3</w:t>
      </w:r>
      <w:r>
        <w:rPr>
          <w:sz w:val="28"/>
          <w:szCs w:val="28"/>
        </w:rPr>
        <w:t> :</w:t>
      </w:r>
      <w:r>
        <w:rPr>
          <w:sz w:val="28"/>
          <w:szCs w:val="28"/>
        </w:rPr>
        <w:t xml:space="preserve"> en bas : mâchoire complexe ; en haut : simplification de la mâchoire</w:t>
      </w:r>
    </w:p>
    <w:p w14:paraId="7D256E3E" w14:textId="545B8F5C" w:rsidR="00766D23" w:rsidRDefault="00766D23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4</w:t>
      </w:r>
      <w:r>
        <w:rPr>
          <w:sz w:val="28"/>
          <w:szCs w:val="28"/>
        </w:rPr>
        <w:t> :</w:t>
      </w:r>
      <w:r w:rsidR="00183FF7">
        <w:rPr>
          <w:sz w:val="28"/>
          <w:szCs w:val="28"/>
        </w:rPr>
        <w:t xml:space="preserve"> Ce titre laisse penser que la théorie de l’évolution, c’est-à-dire les mécanismes de la formation des espèces à partir d’un ancêtre commun à tous les êtres vivants, </w:t>
      </w:r>
      <w:r w:rsidR="00934852">
        <w:rPr>
          <w:sz w:val="28"/>
          <w:szCs w:val="28"/>
        </w:rPr>
        <w:t xml:space="preserve">serait inexacte. Or c’est faux : aucune découverte ne l’a remise en cause. </w:t>
      </w:r>
      <w:r w:rsidR="00355DFA">
        <w:rPr>
          <w:sz w:val="28"/>
          <w:szCs w:val="28"/>
        </w:rPr>
        <w:t>Ici, c’est l’histoire des vertébrés à mâchoires comme on la conçoit qui est modifiée par cette découverte.</w:t>
      </w:r>
    </w:p>
    <w:p w14:paraId="57979510" w14:textId="77777777" w:rsidR="00355DFA" w:rsidRPr="00E70C5C" w:rsidRDefault="00355DFA" w:rsidP="005A7160">
      <w:pPr>
        <w:spacing w:after="0"/>
        <w:jc w:val="both"/>
      </w:pPr>
    </w:p>
    <w:p w14:paraId="23443646" w14:textId="77777777" w:rsidR="00CB6F13" w:rsidRPr="00DB3EAB" w:rsidRDefault="00CB6F13" w:rsidP="00CB6F13">
      <w:pPr>
        <w:spacing w:after="0"/>
        <w:jc w:val="both"/>
        <w:rPr>
          <w:b/>
          <w:bCs/>
          <w:sz w:val="28"/>
          <w:szCs w:val="28"/>
          <w:u w:val="single"/>
        </w:rPr>
      </w:pPr>
      <w:proofErr w:type="gramStart"/>
      <w:r>
        <w:rPr>
          <w:rFonts w:ascii="Calibri" w:hAnsi="Calibri" w:cs="Calibri"/>
          <w:sz w:val="28"/>
          <w:szCs w:val="28"/>
        </w:rPr>
        <w:t>❽</w:t>
      </w:r>
      <w:proofErr w:type="gramEnd"/>
      <w:r>
        <w:rPr>
          <w:sz w:val="28"/>
          <w:szCs w:val="28"/>
        </w:rPr>
        <w:t xml:space="preserve"> </w:t>
      </w:r>
      <w:r w:rsidRPr="00DB3EAB">
        <w:rPr>
          <w:b/>
          <w:bCs/>
          <w:sz w:val="28"/>
          <w:szCs w:val="28"/>
          <w:u w:val="single"/>
        </w:rPr>
        <w:t>A la recherche de traitements de l’autisme</w:t>
      </w:r>
    </w:p>
    <w:p w14:paraId="5A4BA6A0" w14:textId="26873CA3" w:rsidR="00CB6F13" w:rsidRDefault="00F20EBD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Question 1 :</w:t>
      </w:r>
      <w:r>
        <w:rPr>
          <w:sz w:val="28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62"/>
        <w:gridCol w:w="3013"/>
        <w:gridCol w:w="3013"/>
      </w:tblGrid>
      <w:tr w:rsidR="00F20EBD" w:rsidRPr="003B61BB" w14:paraId="1DE5A0FE" w14:textId="77777777" w:rsidTr="003B61BB">
        <w:tc>
          <w:tcPr>
            <w:tcW w:w="4962" w:type="dxa"/>
            <w:tcBorders>
              <w:top w:val="nil"/>
              <w:left w:val="nil"/>
            </w:tcBorders>
          </w:tcPr>
          <w:p w14:paraId="6D3B5FBC" w14:textId="77777777" w:rsidR="00F20EBD" w:rsidRPr="003B61BB" w:rsidRDefault="00F20EBD" w:rsidP="003B61B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13" w:type="dxa"/>
          </w:tcPr>
          <w:p w14:paraId="19D4A982" w14:textId="2613B583" w:rsidR="00F20EBD" w:rsidRPr="003B61BB" w:rsidRDefault="004519C1" w:rsidP="003B61BB">
            <w:pPr>
              <w:jc w:val="center"/>
              <w:rPr>
                <w:b/>
                <w:bCs/>
                <w:sz w:val="28"/>
                <w:szCs w:val="28"/>
              </w:rPr>
            </w:pPr>
            <w:r w:rsidRPr="003B61BB">
              <w:rPr>
                <w:b/>
                <w:bCs/>
                <w:sz w:val="28"/>
                <w:szCs w:val="28"/>
              </w:rPr>
              <w:t>E</w:t>
            </w:r>
            <w:r w:rsidR="00F20EBD" w:rsidRPr="003B61BB">
              <w:rPr>
                <w:b/>
                <w:bCs/>
                <w:sz w:val="28"/>
                <w:szCs w:val="28"/>
              </w:rPr>
              <w:t>nfants ayant inhalés de l’ocytocine</w:t>
            </w:r>
          </w:p>
        </w:tc>
        <w:tc>
          <w:tcPr>
            <w:tcW w:w="3013" w:type="dxa"/>
          </w:tcPr>
          <w:p w14:paraId="0E779D99" w14:textId="7A6C8CE5" w:rsidR="00F20EBD" w:rsidRPr="003B61BB" w:rsidRDefault="004519C1" w:rsidP="003B61BB">
            <w:pPr>
              <w:jc w:val="center"/>
              <w:rPr>
                <w:b/>
                <w:bCs/>
                <w:sz w:val="28"/>
                <w:szCs w:val="28"/>
              </w:rPr>
            </w:pPr>
            <w:r w:rsidRPr="003B61BB">
              <w:rPr>
                <w:b/>
                <w:bCs/>
                <w:sz w:val="28"/>
                <w:szCs w:val="28"/>
              </w:rPr>
              <w:t>E</w:t>
            </w:r>
            <w:r w:rsidRPr="003B61BB">
              <w:rPr>
                <w:b/>
                <w:bCs/>
                <w:sz w:val="28"/>
                <w:szCs w:val="28"/>
              </w:rPr>
              <w:t>nfants</w:t>
            </w:r>
            <w:r w:rsidRPr="003B61BB">
              <w:rPr>
                <w:b/>
                <w:bCs/>
                <w:sz w:val="28"/>
                <w:szCs w:val="28"/>
              </w:rPr>
              <w:t xml:space="preserve"> </w:t>
            </w:r>
            <w:r w:rsidR="00F20EBD" w:rsidRPr="003B61BB">
              <w:rPr>
                <w:b/>
                <w:bCs/>
                <w:sz w:val="28"/>
                <w:szCs w:val="28"/>
              </w:rPr>
              <w:t>n’</w:t>
            </w:r>
            <w:r w:rsidR="00F20EBD" w:rsidRPr="003B61BB">
              <w:rPr>
                <w:b/>
                <w:bCs/>
                <w:sz w:val="28"/>
                <w:szCs w:val="28"/>
              </w:rPr>
              <w:t xml:space="preserve">ayant </w:t>
            </w:r>
            <w:r w:rsidR="00F20EBD" w:rsidRPr="003B61BB">
              <w:rPr>
                <w:b/>
                <w:bCs/>
                <w:sz w:val="28"/>
                <w:szCs w:val="28"/>
              </w:rPr>
              <w:t xml:space="preserve">pas </w:t>
            </w:r>
            <w:r w:rsidR="00F20EBD" w:rsidRPr="003B61BB">
              <w:rPr>
                <w:b/>
                <w:bCs/>
                <w:sz w:val="28"/>
                <w:szCs w:val="28"/>
              </w:rPr>
              <w:t>inhalés de l’ocytocine</w:t>
            </w:r>
          </w:p>
        </w:tc>
      </w:tr>
      <w:tr w:rsidR="00F20EBD" w14:paraId="7F9A624B" w14:textId="77777777" w:rsidTr="003B61BB">
        <w:tc>
          <w:tcPr>
            <w:tcW w:w="4962" w:type="dxa"/>
          </w:tcPr>
          <w:p w14:paraId="0D5E02C6" w14:textId="08DB9638" w:rsidR="00F20EBD" w:rsidRPr="003B61BB" w:rsidRDefault="004519C1" w:rsidP="003B61BB">
            <w:pPr>
              <w:jc w:val="center"/>
              <w:rPr>
                <w:b/>
                <w:bCs/>
                <w:sz w:val="28"/>
                <w:szCs w:val="28"/>
              </w:rPr>
            </w:pPr>
            <w:r w:rsidRPr="003B61BB">
              <w:rPr>
                <w:b/>
                <w:bCs/>
                <w:sz w:val="28"/>
                <w:szCs w:val="28"/>
              </w:rPr>
              <w:t xml:space="preserve">Gravité de l’autisme </w:t>
            </w:r>
            <w:r w:rsidRPr="003B61BB">
              <w:rPr>
                <w:b/>
                <w:bCs/>
                <w:sz w:val="28"/>
                <w:szCs w:val="28"/>
              </w:rPr>
              <w:t>avant le traitement</w:t>
            </w:r>
          </w:p>
        </w:tc>
        <w:tc>
          <w:tcPr>
            <w:tcW w:w="3013" w:type="dxa"/>
          </w:tcPr>
          <w:p w14:paraId="6A9D18E1" w14:textId="2CECE67D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3013" w:type="dxa"/>
          </w:tcPr>
          <w:p w14:paraId="27D05D5C" w14:textId="18890E01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</w:tr>
      <w:tr w:rsidR="00F20EBD" w14:paraId="5D8C2C36" w14:textId="77777777" w:rsidTr="003B61BB">
        <w:tc>
          <w:tcPr>
            <w:tcW w:w="4962" w:type="dxa"/>
          </w:tcPr>
          <w:p w14:paraId="60B9C936" w14:textId="5655E5AE" w:rsidR="00F20EBD" w:rsidRPr="003B61BB" w:rsidRDefault="004519C1" w:rsidP="003B61BB">
            <w:pPr>
              <w:jc w:val="center"/>
              <w:rPr>
                <w:b/>
                <w:bCs/>
                <w:sz w:val="28"/>
                <w:szCs w:val="28"/>
              </w:rPr>
            </w:pPr>
            <w:r w:rsidRPr="003B61BB">
              <w:rPr>
                <w:b/>
                <w:bCs/>
                <w:sz w:val="28"/>
                <w:szCs w:val="28"/>
              </w:rPr>
              <w:t xml:space="preserve">Gravité de l’autisme </w:t>
            </w:r>
            <w:r w:rsidRPr="003B61BB">
              <w:rPr>
                <w:b/>
                <w:bCs/>
                <w:sz w:val="28"/>
                <w:szCs w:val="28"/>
              </w:rPr>
              <w:t>après le traitement</w:t>
            </w:r>
          </w:p>
        </w:tc>
        <w:tc>
          <w:tcPr>
            <w:tcW w:w="3013" w:type="dxa"/>
          </w:tcPr>
          <w:p w14:paraId="52690118" w14:textId="3BC09FA0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3013" w:type="dxa"/>
          </w:tcPr>
          <w:p w14:paraId="215BE5D0" w14:textId="7F2F1C1B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F20EBD" w14:paraId="0C9DBF9C" w14:textId="77777777" w:rsidTr="003B61BB">
        <w:tc>
          <w:tcPr>
            <w:tcW w:w="4962" w:type="dxa"/>
          </w:tcPr>
          <w:p w14:paraId="6588F0AD" w14:textId="598A6FC7" w:rsidR="00F20EBD" w:rsidRPr="003B61BB" w:rsidRDefault="003B61BB" w:rsidP="003B61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Amélioration de la</w:t>
            </w:r>
            <w:r w:rsidR="004519C1" w:rsidRPr="003B61BB">
              <w:rPr>
                <w:b/>
                <w:bCs/>
                <w:sz w:val="28"/>
                <w:szCs w:val="28"/>
              </w:rPr>
              <w:t xml:space="preserve"> gravité de l’autisme</w:t>
            </w:r>
          </w:p>
        </w:tc>
        <w:tc>
          <w:tcPr>
            <w:tcW w:w="3013" w:type="dxa"/>
          </w:tcPr>
          <w:p w14:paraId="51860D9D" w14:textId="7C8DA0D7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13" w:type="dxa"/>
          </w:tcPr>
          <w:p w14:paraId="1EC5280A" w14:textId="606056BC" w:rsidR="00F20EBD" w:rsidRDefault="003B61BB" w:rsidP="003B61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579B9FED" w14:textId="337F5AB9" w:rsidR="00F20EBD" w:rsidRDefault="00F20EBD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2</w:t>
      </w:r>
      <w:r>
        <w:rPr>
          <w:sz w:val="28"/>
          <w:szCs w:val="28"/>
        </w:rPr>
        <w:t> :</w:t>
      </w:r>
      <w:r w:rsidR="004907EF">
        <w:rPr>
          <w:sz w:val="28"/>
          <w:szCs w:val="28"/>
        </w:rPr>
        <w:t xml:space="preserve"> C’est le groupe témoin. Il sert de référence : on compare le résultat de ce groupe avec celui du groupe test.</w:t>
      </w:r>
    </w:p>
    <w:p w14:paraId="37C84832" w14:textId="4C6DCEF9" w:rsidR="004907EF" w:rsidRDefault="004907EF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3</w:t>
      </w:r>
      <w:r>
        <w:rPr>
          <w:sz w:val="28"/>
          <w:szCs w:val="28"/>
        </w:rPr>
        <w:t> :</w:t>
      </w:r>
      <w:r w:rsidR="000F3CB4">
        <w:rPr>
          <w:sz w:val="28"/>
          <w:szCs w:val="28"/>
        </w:rPr>
        <w:t xml:space="preserve"> La gravité de l’autisme diminue 2.</w:t>
      </w:r>
      <w:r w:rsidR="00E327E0">
        <w:rPr>
          <w:sz w:val="28"/>
          <w:szCs w:val="28"/>
        </w:rPr>
        <w:t>7</w:t>
      </w:r>
      <w:r w:rsidR="000F3CB4">
        <w:rPr>
          <w:sz w:val="28"/>
          <w:szCs w:val="28"/>
        </w:rPr>
        <w:t>5 fois plus avec le traitement que sans. Cette expérience ouvre donc une piste intéressante pour guérir l’autisme.</w:t>
      </w:r>
    </w:p>
    <w:p w14:paraId="2BA9FE80" w14:textId="0B7E6C51" w:rsidR="0076780D" w:rsidRDefault="0076780D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4</w:t>
      </w:r>
      <w:r>
        <w:rPr>
          <w:sz w:val="28"/>
          <w:szCs w:val="28"/>
        </w:rPr>
        <w:t> :</w:t>
      </w:r>
      <w:r w:rsidR="005C2FD7">
        <w:rPr>
          <w:sz w:val="28"/>
          <w:szCs w:val="28"/>
        </w:rPr>
        <w:t xml:space="preserve"> a.2 ; b.1 ; c.3</w:t>
      </w:r>
    </w:p>
    <w:p w14:paraId="0C0E1C45" w14:textId="539CA6B3" w:rsidR="005C2FD7" w:rsidRDefault="005C2FD7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5</w:t>
      </w:r>
      <w:r>
        <w:rPr>
          <w:sz w:val="28"/>
          <w:szCs w:val="28"/>
        </w:rPr>
        <w:t> :</w:t>
      </w:r>
      <w:r w:rsidR="00021CAA">
        <w:rPr>
          <w:sz w:val="28"/>
          <w:szCs w:val="28"/>
        </w:rPr>
        <w:t xml:space="preserve"> 1.</w:t>
      </w:r>
    </w:p>
    <w:p w14:paraId="3BB41205" w14:textId="650BCDD3" w:rsidR="00021CAA" w:rsidRPr="007B2B59" w:rsidRDefault="00021CAA" w:rsidP="005A7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 </w:t>
      </w:r>
      <w:r>
        <w:rPr>
          <w:sz w:val="28"/>
          <w:szCs w:val="28"/>
        </w:rPr>
        <w:t>6</w:t>
      </w:r>
      <w:r>
        <w:rPr>
          <w:sz w:val="28"/>
          <w:szCs w:val="28"/>
        </w:rPr>
        <w:t> :</w:t>
      </w:r>
      <w:r>
        <w:rPr>
          <w:sz w:val="28"/>
          <w:szCs w:val="28"/>
        </w:rPr>
        <w:t xml:space="preserve"> On peut envisager de modifier le microbiote</w:t>
      </w:r>
      <w:r w:rsidR="00467E4B">
        <w:rPr>
          <w:sz w:val="28"/>
          <w:szCs w:val="28"/>
        </w:rPr>
        <w:t xml:space="preserve"> des autistes en leur faisant ingérer des </w:t>
      </w:r>
      <w:proofErr w:type="gramStart"/>
      <w:r w:rsidR="00467E4B">
        <w:rPr>
          <w:sz w:val="28"/>
          <w:szCs w:val="28"/>
        </w:rPr>
        <w:t>bactéries</w:t>
      </w:r>
      <w:proofErr w:type="gramEnd"/>
      <w:r w:rsidR="00467E4B">
        <w:rPr>
          <w:sz w:val="28"/>
          <w:szCs w:val="28"/>
        </w:rPr>
        <w:t xml:space="preserve"> </w:t>
      </w:r>
      <w:proofErr w:type="spellStart"/>
      <w:r w:rsidR="00467E4B">
        <w:rPr>
          <w:sz w:val="28"/>
          <w:szCs w:val="28"/>
        </w:rPr>
        <w:t>Lr</w:t>
      </w:r>
      <w:proofErr w:type="spellEnd"/>
      <w:r w:rsidR="00467E4B">
        <w:rPr>
          <w:sz w:val="28"/>
          <w:szCs w:val="28"/>
        </w:rPr>
        <w:t xml:space="preserve"> afin qu’elles stimulent la production d’ocytocine par le cerveau.</w:t>
      </w:r>
    </w:p>
    <w:sectPr w:rsidR="00021CAA" w:rsidRPr="007B2B59" w:rsidSect="00B3778B">
      <w:footerReference w:type="default" r:id="rId34"/>
      <w:type w:val="continuous"/>
      <w:pgSz w:w="11906" w:h="16838"/>
      <w:pgMar w:top="68" w:right="454" w:bottom="340" w:left="454" w:header="1850" w:footer="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739DD" w14:textId="77777777" w:rsidR="002A5645" w:rsidRDefault="002A5645">
      <w:pPr>
        <w:spacing w:after="0" w:line="240" w:lineRule="auto"/>
      </w:pPr>
      <w:r>
        <w:separator/>
      </w:r>
    </w:p>
  </w:endnote>
  <w:endnote w:type="continuationSeparator" w:id="0">
    <w:p w14:paraId="4844A4CD" w14:textId="77777777" w:rsidR="002A5645" w:rsidRDefault="002A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000"/>
    </w:tblGrid>
    <w:tr w:rsidR="00320681" w14:paraId="66EC262F" w14:textId="77777777">
      <w:tc>
        <w:tcPr>
          <w:tcW w:w="2000" w:type="dxa"/>
        </w:tcPr>
        <w:p w14:paraId="2A0041E1" w14:textId="77777777" w:rsidR="00320681" w:rsidRDefault="00320681">
          <w:pPr>
            <w:jc w:val="center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5A02F" w14:textId="77777777" w:rsidR="002A5645" w:rsidRDefault="002A5645">
      <w:pPr>
        <w:spacing w:after="0" w:line="240" w:lineRule="auto"/>
      </w:pPr>
      <w:r>
        <w:separator/>
      </w:r>
    </w:p>
  </w:footnote>
  <w:footnote w:type="continuationSeparator" w:id="0">
    <w:p w14:paraId="2A193AD2" w14:textId="77777777" w:rsidR="002A5645" w:rsidRDefault="002A5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38"/>
    <w:rsid w:val="00021CAA"/>
    <w:rsid w:val="00046FF8"/>
    <w:rsid w:val="00062843"/>
    <w:rsid w:val="00081315"/>
    <w:rsid w:val="00086700"/>
    <w:rsid w:val="00093F25"/>
    <w:rsid w:val="000E2A2D"/>
    <w:rsid w:val="000F3CB4"/>
    <w:rsid w:val="00112736"/>
    <w:rsid w:val="001507D3"/>
    <w:rsid w:val="0015096F"/>
    <w:rsid w:val="00166642"/>
    <w:rsid w:val="00183FF7"/>
    <w:rsid w:val="0022088C"/>
    <w:rsid w:val="002A04B9"/>
    <w:rsid w:val="002A1014"/>
    <w:rsid w:val="002A5645"/>
    <w:rsid w:val="002F60AD"/>
    <w:rsid w:val="003024A6"/>
    <w:rsid w:val="00316F87"/>
    <w:rsid w:val="00320681"/>
    <w:rsid w:val="003221F6"/>
    <w:rsid w:val="00322339"/>
    <w:rsid w:val="00351635"/>
    <w:rsid w:val="00355DFA"/>
    <w:rsid w:val="00373274"/>
    <w:rsid w:val="00387449"/>
    <w:rsid w:val="003958FA"/>
    <w:rsid w:val="00397A9D"/>
    <w:rsid w:val="003B26E0"/>
    <w:rsid w:val="003B61BB"/>
    <w:rsid w:val="003F58F1"/>
    <w:rsid w:val="0040614A"/>
    <w:rsid w:val="004407AA"/>
    <w:rsid w:val="004437F2"/>
    <w:rsid w:val="004519C1"/>
    <w:rsid w:val="00454CA8"/>
    <w:rsid w:val="00457A33"/>
    <w:rsid w:val="00467E4B"/>
    <w:rsid w:val="00470530"/>
    <w:rsid w:val="004907EF"/>
    <w:rsid w:val="004C0277"/>
    <w:rsid w:val="004C32CE"/>
    <w:rsid w:val="004D704F"/>
    <w:rsid w:val="004E2541"/>
    <w:rsid w:val="00501D5C"/>
    <w:rsid w:val="00502970"/>
    <w:rsid w:val="00516152"/>
    <w:rsid w:val="00535107"/>
    <w:rsid w:val="00537449"/>
    <w:rsid w:val="00537900"/>
    <w:rsid w:val="00540929"/>
    <w:rsid w:val="00573173"/>
    <w:rsid w:val="00580779"/>
    <w:rsid w:val="00586A0B"/>
    <w:rsid w:val="005A7160"/>
    <w:rsid w:val="005C2FD7"/>
    <w:rsid w:val="005D0C6B"/>
    <w:rsid w:val="005D0FB1"/>
    <w:rsid w:val="00637F4D"/>
    <w:rsid w:val="00660A03"/>
    <w:rsid w:val="006647E4"/>
    <w:rsid w:val="00671969"/>
    <w:rsid w:val="00671C73"/>
    <w:rsid w:val="00685920"/>
    <w:rsid w:val="006B5651"/>
    <w:rsid w:val="006B719F"/>
    <w:rsid w:val="006F2A22"/>
    <w:rsid w:val="007050AD"/>
    <w:rsid w:val="00717118"/>
    <w:rsid w:val="0072120A"/>
    <w:rsid w:val="007229BF"/>
    <w:rsid w:val="0072385D"/>
    <w:rsid w:val="00745742"/>
    <w:rsid w:val="007626C0"/>
    <w:rsid w:val="00766D23"/>
    <w:rsid w:val="00766D36"/>
    <w:rsid w:val="0076780D"/>
    <w:rsid w:val="007728A6"/>
    <w:rsid w:val="007A0278"/>
    <w:rsid w:val="007B2B59"/>
    <w:rsid w:val="007B577F"/>
    <w:rsid w:val="007C0E1D"/>
    <w:rsid w:val="007D3597"/>
    <w:rsid w:val="007F5C30"/>
    <w:rsid w:val="00801BFF"/>
    <w:rsid w:val="0080675B"/>
    <w:rsid w:val="00842CF7"/>
    <w:rsid w:val="00852451"/>
    <w:rsid w:val="00854556"/>
    <w:rsid w:val="008B0A2B"/>
    <w:rsid w:val="008B3FB1"/>
    <w:rsid w:val="008B43D5"/>
    <w:rsid w:val="008E24A3"/>
    <w:rsid w:val="00901D75"/>
    <w:rsid w:val="00934852"/>
    <w:rsid w:val="009A5089"/>
    <w:rsid w:val="009A7DB1"/>
    <w:rsid w:val="00A00A09"/>
    <w:rsid w:val="00A5537A"/>
    <w:rsid w:val="00A9431B"/>
    <w:rsid w:val="00AC5CC8"/>
    <w:rsid w:val="00AD1614"/>
    <w:rsid w:val="00AF2701"/>
    <w:rsid w:val="00B3778B"/>
    <w:rsid w:val="00B77F16"/>
    <w:rsid w:val="00B80F1B"/>
    <w:rsid w:val="00BB5BAC"/>
    <w:rsid w:val="00BC3851"/>
    <w:rsid w:val="00BC635F"/>
    <w:rsid w:val="00C06E4C"/>
    <w:rsid w:val="00C57D8F"/>
    <w:rsid w:val="00C65C03"/>
    <w:rsid w:val="00C74B4C"/>
    <w:rsid w:val="00C81263"/>
    <w:rsid w:val="00C82278"/>
    <w:rsid w:val="00CB057E"/>
    <w:rsid w:val="00CB6F13"/>
    <w:rsid w:val="00CE7ADC"/>
    <w:rsid w:val="00D11B3E"/>
    <w:rsid w:val="00D14638"/>
    <w:rsid w:val="00D43139"/>
    <w:rsid w:val="00D4618B"/>
    <w:rsid w:val="00D65D09"/>
    <w:rsid w:val="00DB3EAB"/>
    <w:rsid w:val="00DE48D0"/>
    <w:rsid w:val="00DE4F81"/>
    <w:rsid w:val="00E006A5"/>
    <w:rsid w:val="00E064CA"/>
    <w:rsid w:val="00E11DB6"/>
    <w:rsid w:val="00E327E0"/>
    <w:rsid w:val="00E44133"/>
    <w:rsid w:val="00E70C5C"/>
    <w:rsid w:val="00E86A5C"/>
    <w:rsid w:val="00EA2C93"/>
    <w:rsid w:val="00ED1C9B"/>
    <w:rsid w:val="00EE1637"/>
    <w:rsid w:val="00EE4CC5"/>
    <w:rsid w:val="00F1477A"/>
    <w:rsid w:val="00F20EBD"/>
    <w:rsid w:val="00F338C4"/>
    <w:rsid w:val="00F43AA1"/>
    <w:rsid w:val="00F47767"/>
    <w:rsid w:val="00F66D53"/>
    <w:rsid w:val="00F90031"/>
    <w:rsid w:val="00FA2021"/>
    <w:rsid w:val="00FC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05A833"/>
  <w15:docId w15:val="{3B05645D-0D46-4A4C-91D4-DACB5696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CF7"/>
  </w:style>
  <w:style w:type="paragraph" w:styleId="Titre1">
    <w:name w:val="heading 1"/>
    <w:basedOn w:val="Normal"/>
    <w:next w:val="Normal"/>
    <w:link w:val="Titre1Car"/>
    <w:uiPriority w:val="9"/>
    <w:qFormat/>
    <w:rsid w:val="00D1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Normal">
    <w:name w:val="pNormal"/>
    <w:rsid w:val="00842CF7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11B3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11B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33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8C4"/>
  </w:style>
  <w:style w:type="paragraph" w:styleId="Pieddepage">
    <w:name w:val="footer"/>
    <w:basedOn w:val="Normal"/>
    <w:link w:val="PieddepageCar"/>
    <w:uiPriority w:val="99"/>
    <w:unhideWhenUsed/>
    <w:rsid w:val="00F33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8C4"/>
  </w:style>
  <w:style w:type="paragraph" w:styleId="Textedebulles">
    <w:name w:val="Balloon Text"/>
    <w:basedOn w:val="Normal"/>
    <w:link w:val="TextedebullesCar"/>
    <w:uiPriority w:val="99"/>
    <w:semiHidden/>
    <w:unhideWhenUsed/>
    <w:rsid w:val="0071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1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5BCD5C96EF047B316ECA4B2E23E01" ma:contentTypeVersion="13" ma:contentTypeDescription="Crée un document." ma:contentTypeScope="" ma:versionID="e2dda10c5eda83159c6ca2c3023d643f">
  <xsd:schema xmlns:xsd="http://www.w3.org/2001/XMLSchema" xmlns:xs="http://www.w3.org/2001/XMLSchema" xmlns:p="http://schemas.microsoft.com/office/2006/metadata/properties" xmlns:ns3="a6d9a697-73c2-4841-b2c8-a9d5293e292b" xmlns:ns4="d4991bb6-882c-4df1-a401-90e85697e566" targetNamespace="http://schemas.microsoft.com/office/2006/metadata/properties" ma:root="true" ma:fieldsID="f8eb2c651858a2550f2588b45fa841fb" ns3:_="" ns4:_="">
    <xsd:import namespace="a6d9a697-73c2-4841-b2c8-a9d5293e292b"/>
    <xsd:import namespace="d4991bb6-882c-4df1-a401-90e85697e5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9a697-73c2-4841-b2c8-a9d5293e2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91bb6-882c-4df1-a401-90e85697e5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9EC91D-04E6-4D31-A0BF-6CA5D484D9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08680E-3E71-45D1-8B4D-A44BF2B88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d9a697-73c2-4841-b2c8-a9d5293e292b"/>
    <ds:schemaRef ds:uri="d4991bb6-882c-4df1-a401-90e85697e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64CF54-BA20-4742-AC08-36BAD186AE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890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NGUYEN</dc:creator>
  <cp:keywords/>
  <dc:description/>
  <cp:lastModifiedBy>Julien RAVINET</cp:lastModifiedBy>
  <cp:revision>2</cp:revision>
  <cp:lastPrinted>2020-06-08T08:33:00Z</cp:lastPrinted>
  <dcterms:created xsi:type="dcterms:W3CDTF">2020-06-19T08:32:00Z</dcterms:created>
  <dcterms:modified xsi:type="dcterms:W3CDTF">2020-06-19T08:32:00Z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0x010100F8F5BCD5C96EF047B316ECA4B2E23E01</vt:lpwstr>
  </property>
</Properties>
</file>